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96"/>
        <w:gridCol w:w="7171"/>
        <w:gridCol w:w="4421"/>
      </w:tblGrid>
      <w:tr w:rsidR="00736DCC" w14:paraId="2D53E550" w14:textId="77777777" w:rsidTr="00883CE3">
        <w:trPr>
          <w:trHeight w:val="557"/>
        </w:trPr>
        <w:tc>
          <w:tcPr>
            <w:tcW w:w="15388" w:type="dxa"/>
            <w:gridSpan w:val="3"/>
          </w:tcPr>
          <w:p w14:paraId="1B1C7226" w14:textId="36EC10CF" w:rsidR="00736DCC" w:rsidRPr="00736DCC" w:rsidRDefault="007613E3" w:rsidP="00736DCC">
            <w:pPr>
              <w:jc w:val="center"/>
              <w:rPr>
                <w:b/>
                <w:bCs/>
              </w:rPr>
            </w:pPr>
            <w:r>
              <w:rPr>
                <w:b/>
                <w:bCs/>
                <w:sz w:val="44"/>
                <w:szCs w:val="44"/>
              </w:rPr>
              <w:t>YEAR 1</w:t>
            </w:r>
            <w:r w:rsidR="00736DCC" w:rsidRPr="00736DCC">
              <w:rPr>
                <w:b/>
                <w:bCs/>
                <w:sz w:val="44"/>
                <w:szCs w:val="44"/>
              </w:rPr>
              <w:t xml:space="preserve"> HOME LEARNING</w:t>
            </w:r>
          </w:p>
        </w:tc>
      </w:tr>
      <w:tr w:rsidR="0030730B" w14:paraId="308C9F8B" w14:textId="77777777" w:rsidTr="00BF4A8E">
        <w:trPr>
          <w:trHeight w:val="1140"/>
        </w:trPr>
        <w:tc>
          <w:tcPr>
            <w:tcW w:w="3796" w:type="dxa"/>
          </w:tcPr>
          <w:p w14:paraId="01C67D50" w14:textId="77777777" w:rsidR="0030730B" w:rsidRPr="00883CE3" w:rsidRDefault="0030730B">
            <w:pPr>
              <w:rPr>
                <w:b/>
                <w:bCs/>
                <w:sz w:val="20"/>
                <w:u w:val="single"/>
              </w:rPr>
            </w:pPr>
            <w:r w:rsidRPr="00883CE3">
              <w:rPr>
                <w:b/>
                <w:bCs/>
                <w:sz w:val="20"/>
                <w:u w:val="single"/>
              </w:rPr>
              <w:t>WRITING</w:t>
            </w:r>
          </w:p>
          <w:p w14:paraId="14431A6D" w14:textId="77777777" w:rsidR="00957C19" w:rsidRPr="00883CE3" w:rsidRDefault="0030730B">
            <w:pPr>
              <w:rPr>
                <w:sz w:val="20"/>
              </w:rPr>
            </w:pPr>
            <w:r w:rsidRPr="00883CE3">
              <w:rPr>
                <w:sz w:val="20"/>
              </w:rPr>
              <w:t xml:space="preserve">Go to </w:t>
            </w:r>
            <w:hyperlink r:id="rId5" w:history="1">
              <w:r w:rsidRPr="00883CE3">
                <w:rPr>
                  <w:rStyle w:val="Hyperlink"/>
                  <w:sz w:val="20"/>
                </w:rPr>
                <w:t>www.pobble365.com</w:t>
              </w:r>
            </w:hyperlink>
            <w:r w:rsidRPr="00883CE3">
              <w:rPr>
                <w:sz w:val="20"/>
              </w:rPr>
              <w:t>.  Complete daily work for each picture on there.  I would love you to share your writing that you produce – be imaginative!</w:t>
            </w:r>
          </w:p>
          <w:p w14:paraId="0690E8CF" w14:textId="70C36D40" w:rsidR="001B6491" w:rsidRPr="00883CE3" w:rsidRDefault="001B6491">
            <w:pPr>
              <w:rPr>
                <w:sz w:val="20"/>
              </w:rPr>
            </w:pPr>
          </w:p>
        </w:tc>
        <w:tc>
          <w:tcPr>
            <w:tcW w:w="7171" w:type="dxa"/>
            <w:vMerge w:val="restart"/>
          </w:tcPr>
          <w:p w14:paraId="7ACFA532" w14:textId="77777777" w:rsidR="00BF1BEE" w:rsidRPr="008D00E7" w:rsidRDefault="00BF1BEE" w:rsidP="00BF1BEE">
            <w:pPr>
              <w:shd w:val="clear" w:color="auto" w:fill="FFFFFF"/>
              <w:textAlignment w:val="baseline"/>
              <w:rPr>
                <w:rFonts w:ascii="Calibri" w:eastAsia="Times New Roman" w:hAnsi="Calibri" w:cs="Calibri"/>
                <w:color w:val="000000"/>
                <w:sz w:val="18"/>
                <w:szCs w:val="17"/>
                <w:lang w:eastAsia="en-GB"/>
              </w:rPr>
            </w:pPr>
            <w:r w:rsidRPr="008D00E7">
              <w:rPr>
                <w:rFonts w:ascii="Calibri" w:eastAsia="Times New Roman" w:hAnsi="Calibri" w:cs="Calibri"/>
                <w:color w:val="000000"/>
                <w:sz w:val="18"/>
                <w:szCs w:val="17"/>
                <w:bdr w:val="none" w:sz="0" w:space="0" w:color="auto" w:frame="1"/>
                <w:lang w:eastAsia="en-GB"/>
              </w:rPr>
              <w:t>Dear Parents</w:t>
            </w:r>
            <w:r w:rsidRPr="008D00E7">
              <w:rPr>
                <w:rFonts w:ascii="Calibri" w:eastAsia="Times New Roman" w:hAnsi="Calibri" w:cs="Calibri"/>
                <w:color w:val="000000"/>
                <w:sz w:val="18"/>
                <w:szCs w:val="17"/>
                <w:lang w:eastAsia="en-GB"/>
              </w:rPr>
              <w:t>,</w:t>
            </w:r>
          </w:p>
          <w:p w14:paraId="0B015FC9" w14:textId="77777777" w:rsidR="00BF1BEE" w:rsidRPr="008D00E7" w:rsidRDefault="00BF1BEE" w:rsidP="00BF1BEE">
            <w:pPr>
              <w:textAlignment w:val="baseline"/>
              <w:rPr>
                <w:rFonts w:ascii="Segoe UI" w:eastAsia="Times New Roman" w:hAnsi="Segoe UI" w:cs="Segoe UI"/>
                <w:color w:val="201F1E"/>
                <w:sz w:val="18"/>
                <w:szCs w:val="17"/>
                <w:bdr w:val="none" w:sz="0" w:space="0" w:color="auto" w:frame="1"/>
                <w:shd w:val="clear" w:color="auto" w:fill="FFFFFF"/>
                <w:lang w:eastAsia="en-GB"/>
              </w:rPr>
            </w:pPr>
            <w:r w:rsidRPr="008D00E7">
              <w:rPr>
                <w:rFonts w:ascii="Calibri" w:eastAsia="Times New Roman" w:hAnsi="Calibri" w:cs="Calibri"/>
                <w:color w:val="000000"/>
                <w:sz w:val="18"/>
                <w:szCs w:val="17"/>
                <w:bdr w:val="none" w:sz="0" w:space="0" w:color="auto" w:frame="1"/>
                <w:shd w:val="clear" w:color="auto" w:fill="FFFFFF"/>
                <w:lang w:eastAsia="en-GB"/>
              </w:rPr>
              <w:t xml:space="preserve">As a school, we have put together a mix of both academic and creative learning to keep the children engaged during the next two weeks of potential school closure. This will be a great opportunity for you to learn alongside your children. </w:t>
            </w:r>
          </w:p>
          <w:p w14:paraId="4EC455CB" w14:textId="340B9231" w:rsidR="00BF1BEE" w:rsidRPr="008D00E7" w:rsidRDefault="00BF1BEE" w:rsidP="00BF1BEE">
            <w:pPr>
              <w:textAlignment w:val="baseline"/>
              <w:rPr>
                <w:rFonts w:ascii="Segoe UI" w:eastAsia="Times New Roman" w:hAnsi="Segoe UI" w:cs="Segoe UI"/>
                <w:color w:val="201F1E"/>
                <w:sz w:val="18"/>
                <w:szCs w:val="17"/>
                <w:bdr w:val="none" w:sz="0" w:space="0" w:color="auto" w:frame="1"/>
                <w:shd w:val="clear" w:color="auto" w:fill="FFFFFF"/>
                <w:lang w:eastAsia="en-GB"/>
              </w:rPr>
            </w:pPr>
            <w:r w:rsidRPr="008D00E7">
              <w:rPr>
                <w:rFonts w:ascii="Calibri" w:eastAsia="Times New Roman" w:hAnsi="Calibri" w:cs="Calibri"/>
                <w:color w:val="000000"/>
                <w:sz w:val="18"/>
                <w:szCs w:val="17"/>
                <w:bdr w:val="none" w:sz="0" w:space="0" w:color="auto" w:frame="1"/>
                <w:shd w:val="clear" w:color="auto" w:fill="FFFFFF"/>
                <w:lang w:eastAsia="en-GB"/>
              </w:rPr>
              <w:t>As a school, we are fully committed to ensuring that the children keep learning whilst the school is closed. Learning projects will be updated regularly depending on how long the closure lasts. Our next update will be after the Easter holiday if we are still closed. At present, we have provided plenty of suggested learning for you to undertake. </w:t>
            </w:r>
          </w:p>
          <w:p w14:paraId="5D1C3A4A" w14:textId="02D462F9" w:rsidR="00BF1BEE" w:rsidRPr="008D00E7" w:rsidRDefault="00BF1BEE" w:rsidP="00BF1BEE">
            <w:pPr>
              <w:textAlignment w:val="baseline"/>
              <w:rPr>
                <w:rFonts w:ascii="Segoe UI" w:eastAsia="Times New Roman" w:hAnsi="Segoe UI" w:cs="Segoe UI"/>
                <w:color w:val="201F1E"/>
                <w:sz w:val="18"/>
                <w:szCs w:val="17"/>
                <w:bdr w:val="none" w:sz="0" w:space="0" w:color="auto" w:frame="1"/>
                <w:shd w:val="clear" w:color="auto" w:fill="FFFFFF"/>
                <w:lang w:eastAsia="en-GB"/>
              </w:rPr>
            </w:pPr>
            <w:r w:rsidRPr="008D00E7">
              <w:rPr>
                <w:rFonts w:ascii="Calibri" w:eastAsia="Times New Roman" w:hAnsi="Calibri" w:cs="Calibri"/>
                <w:color w:val="000000"/>
                <w:sz w:val="18"/>
                <w:szCs w:val="17"/>
                <w:bdr w:val="none" w:sz="0" w:space="0" w:color="auto" w:frame="1"/>
                <w:shd w:val="clear" w:color="auto" w:fill="FFFFFF"/>
                <w:lang w:eastAsia="en-GB"/>
              </w:rPr>
              <w:t>Please look out for updates on the school website and the class pages. This is where links for work and projects will be posted. </w:t>
            </w:r>
          </w:p>
          <w:p w14:paraId="1EF51827" w14:textId="1CD82245" w:rsidR="00BF1BEE" w:rsidRPr="008D00E7" w:rsidRDefault="00BF1BEE" w:rsidP="00BF1BEE">
            <w:pPr>
              <w:textAlignment w:val="baseline"/>
              <w:rPr>
                <w:rFonts w:ascii="Segoe UI" w:eastAsia="Times New Roman" w:hAnsi="Segoe UI" w:cs="Segoe UI"/>
                <w:color w:val="201F1E"/>
                <w:sz w:val="18"/>
                <w:szCs w:val="17"/>
                <w:bdr w:val="none" w:sz="0" w:space="0" w:color="auto" w:frame="1"/>
                <w:shd w:val="clear" w:color="auto" w:fill="FFFFFF"/>
                <w:lang w:eastAsia="en-GB"/>
              </w:rPr>
            </w:pPr>
            <w:r w:rsidRPr="008D00E7">
              <w:rPr>
                <w:rFonts w:ascii="Calibri" w:eastAsia="Times New Roman" w:hAnsi="Calibri" w:cs="Calibri"/>
                <w:color w:val="000000"/>
                <w:sz w:val="18"/>
                <w:szCs w:val="17"/>
                <w:bdr w:val="none" w:sz="0" w:space="0" w:color="auto" w:frame="1"/>
                <w:shd w:val="clear" w:color="auto" w:fill="FFFFFF"/>
                <w:lang w:eastAsia="en-GB"/>
              </w:rPr>
              <w:t>Happy learning in your family environment, stay safe and well. </w:t>
            </w:r>
          </w:p>
          <w:p w14:paraId="3BAC5FE4" w14:textId="6B6C28AF" w:rsidR="00BF1BEE" w:rsidRPr="008D00E7" w:rsidRDefault="00BF1BEE" w:rsidP="00BF1BEE">
            <w:pPr>
              <w:textAlignment w:val="baseline"/>
              <w:rPr>
                <w:rFonts w:ascii="Segoe UI" w:eastAsia="Times New Roman" w:hAnsi="Segoe UI" w:cs="Segoe UI"/>
                <w:color w:val="201F1E"/>
                <w:sz w:val="18"/>
                <w:szCs w:val="17"/>
                <w:bdr w:val="none" w:sz="0" w:space="0" w:color="auto" w:frame="1"/>
                <w:shd w:val="clear" w:color="auto" w:fill="FFFFFF"/>
                <w:lang w:eastAsia="en-GB"/>
              </w:rPr>
            </w:pPr>
            <w:r w:rsidRPr="008D00E7">
              <w:rPr>
                <w:rFonts w:ascii="Calibri" w:eastAsia="Times New Roman" w:hAnsi="Calibri" w:cs="Calibri"/>
                <w:color w:val="000000"/>
                <w:sz w:val="18"/>
                <w:szCs w:val="17"/>
                <w:bdr w:val="none" w:sz="0" w:space="0" w:color="auto" w:frame="1"/>
                <w:shd w:val="clear" w:color="auto" w:fill="FFFFFF"/>
                <w:lang w:eastAsia="en-GB"/>
              </w:rPr>
              <w:t>Best wishes</w:t>
            </w:r>
          </w:p>
          <w:p w14:paraId="5EE791DB" w14:textId="16F07D40" w:rsidR="00BF1BEE" w:rsidRPr="008D00E7" w:rsidRDefault="00BF1BEE" w:rsidP="00BF1BEE">
            <w:pPr>
              <w:textAlignment w:val="baseline"/>
              <w:rPr>
                <w:rFonts w:ascii="Calibri" w:eastAsia="Times New Roman" w:hAnsi="Calibri" w:cs="Calibri"/>
                <w:color w:val="000000"/>
                <w:sz w:val="18"/>
                <w:szCs w:val="17"/>
                <w:bdr w:val="none" w:sz="0" w:space="0" w:color="auto" w:frame="1"/>
                <w:shd w:val="clear" w:color="auto" w:fill="FFFFFF"/>
                <w:lang w:eastAsia="en-GB"/>
              </w:rPr>
            </w:pPr>
            <w:r w:rsidRPr="008D00E7">
              <w:rPr>
                <w:rFonts w:ascii="Calibri" w:eastAsia="Times New Roman" w:hAnsi="Calibri" w:cs="Calibri"/>
                <w:color w:val="000000"/>
                <w:sz w:val="18"/>
                <w:szCs w:val="17"/>
                <w:bdr w:val="none" w:sz="0" w:space="0" w:color="auto" w:frame="1"/>
                <w:shd w:val="clear" w:color="auto" w:fill="FFFFFF"/>
                <w:lang w:eastAsia="en-GB"/>
              </w:rPr>
              <w:t>Paul</w:t>
            </w:r>
          </w:p>
          <w:p w14:paraId="34BCA39F" w14:textId="28E5A08F" w:rsidR="0030730B" w:rsidRDefault="008D00E7" w:rsidP="00F05D50">
            <w:r>
              <w:rPr>
                <w:noProof/>
                <w:lang w:eastAsia="en-GB"/>
              </w:rPr>
              <w:drawing>
                <wp:anchor distT="0" distB="0" distL="114300" distR="114300" simplePos="0" relativeHeight="251659264" behindDoc="0" locked="0" layoutInCell="1" allowOverlap="1" wp14:anchorId="497305BE" wp14:editId="22202101">
                  <wp:simplePos x="0" y="0"/>
                  <wp:positionH relativeFrom="column">
                    <wp:posOffset>848558</wp:posOffset>
                  </wp:positionH>
                  <wp:positionV relativeFrom="paragraph">
                    <wp:posOffset>-99695</wp:posOffset>
                  </wp:positionV>
                  <wp:extent cx="2861953" cy="1879952"/>
                  <wp:effectExtent l="0" t="0" r="0" b="6350"/>
                  <wp:wrapThrough wrapText="bothSides">
                    <wp:wrapPolygon edited="0">
                      <wp:start x="0" y="0"/>
                      <wp:lineTo x="0" y="21454"/>
                      <wp:lineTo x="21423" y="21454"/>
                      <wp:lineTo x="2142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61953" cy="1879952"/>
                          </a:xfrm>
                          <a:prstGeom prst="rect">
                            <a:avLst/>
                          </a:prstGeom>
                        </pic:spPr>
                      </pic:pic>
                    </a:graphicData>
                  </a:graphic>
                  <wp14:sizeRelH relativeFrom="margin">
                    <wp14:pctWidth>0</wp14:pctWidth>
                  </wp14:sizeRelH>
                  <wp14:sizeRelV relativeFrom="margin">
                    <wp14:pctHeight>0</wp14:pctHeight>
                  </wp14:sizeRelV>
                </wp:anchor>
              </w:drawing>
            </w:r>
          </w:p>
        </w:tc>
        <w:tc>
          <w:tcPr>
            <w:tcW w:w="4421" w:type="dxa"/>
            <w:vMerge w:val="restart"/>
          </w:tcPr>
          <w:p w14:paraId="22DB9468" w14:textId="37214944" w:rsidR="0030730B" w:rsidRPr="00883CE3" w:rsidRDefault="0030730B" w:rsidP="00816CB3">
            <w:pPr>
              <w:rPr>
                <w:b/>
                <w:bCs/>
                <w:sz w:val="18"/>
                <w:u w:val="single"/>
              </w:rPr>
            </w:pPr>
            <w:r w:rsidRPr="00883CE3">
              <w:rPr>
                <w:b/>
                <w:bCs/>
                <w:sz w:val="18"/>
                <w:u w:val="single"/>
              </w:rPr>
              <w:t>MATHS</w:t>
            </w:r>
          </w:p>
          <w:p w14:paraId="13047FBC" w14:textId="0699F916" w:rsidR="00883CE3" w:rsidRPr="00883CE3" w:rsidRDefault="00883CE3" w:rsidP="00816CB3">
            <w:pPr>
              <w:rPr>
                <w:b/>
                <w:bCs/>
                <w:sz w:val="18"/>
                <w:u w:val="single"/>
              </w:rPr>
            </w:pPr>
            <w:r w:rsidRPr="00883CE3">
              <w:rPr>
                <w:b/>
                <w:bCs/>
                <w:sz w:val="18"/>
                <w:u w:val="single"/>
              </w:rPr>
              <w:t>Number bonds</w:t>
            </w:r>
          </w:p>
          <w:p w14:paraId="242BF6BD" w14:textId="15F4745F" w:rsidR="00883CE3" w:rsidRPr="00883CE3" w:rsidRDefault="00883CE3" w:rsidP="00816CB3">
            <w:pPr>
              <w:rPr>
                <w:bCs/>
                <w:sz w:val="18"/>
              </w:rPr>
            </w:pPr>
            <w:r w:rsidRPr="00883CE3">
              <w:rPr>
                <w:bCs/>
                <w:sz w:val="18"/>
              </w:rPr>
              <w:t xml:space="preserve">Children in Year 1 and 2 need to know the number bonds to 20. This is the same login as TT </w:t>
            </w:r>
            <w:proofErr w:type="spellStart"/>
            <w:r w:rsidRPr="00883CE3">
              <w:rPr>
                <w:bCs/>
                <w:sz w:val="18"/>
              </w:rPr>
              <w:t>Rockstars</w:t>
            </w:r>
            <w:proofErr w:type="spellEnd"/>
          </w:p>
          <w:p w14:paraId="705319FD" w14:textId="0302A82D" w:rsidR="00883CE3" w:rsidRPr="00883CE3" w:rsidRDefault="00883CE3" w:rsidP="00816CB3">
            <w:pPr>
              <w:rPr>
                <w:sz w:val="18"/>
              </w:rPr>
            </w:pPr>
            <w:hyperlink r:id="rId7" w:anchor="/account/school-login-type" w:history="1">
              <w:r w:rsidRPr="00883CE3">
                <w:rPr>
                  <w:rStyle w:val="Hyperlink"/>
                  <w:sz w:val="18"/>
                </w:rPr>
                <w:t>https://play.numbots.com/#/account/school-login-type</w:t>
              </w:r>
            </w:hyperlink>
          </w:p>
          <w:p w14:paraId="4C150E8C" w14:textId="77777777" w:rsidR="009D7375" w:rsidRPr="00883CE3" w:rsidRDefault="009D7375" w:rsidP="009D7375">
            <w:pPr>
              <w:rPr>
                <w:sz w:val="18"/>
              </w:rPr>
            </w:pPr>
            <w:r w:rsidRPr="00883CE3">
              <w:rPr>
                <w:b/>
                <w:bCs/>
                <w:sz w:val="18"/>
                <w:u w:val="single"/>
              </w:rPr>
              <w:t>Times Tables</w:t>
            </w:r>
            <w:r w:rsidRPr="00883CE3">
              <w:rPr>
                <w:sz w:val="18"/>
              </w:rPr>
              <w:t xml:space="preserve"> </w:t>
            </w:r>
          </w:p>
          <w:p w14:paraId="5EDBDF62" w14:textId="77777777" w:rsidR="009D7375" w:rsidRPr="00883CE3" w:rsidRDefault="009D7375" w:rsidP="009D7375">
            <w:pPr>
              <w:rPr>
                <w:sz w:val="18"/>
              </w:rPr>
            </w:pPr>
            <w:r w:rsidRPr="00883CE3">
              <w:rPr>
                <w:sz w:val="18"/>
              </w:rPr>
              <w:t xml:space="preserve">Children in Year 2 learn the 10, 2 and 5x tables. </w:t>
            </w:r>
          </w:p>
          <w:p w14:paraId="34159A3A" w14:textId="77777777" w:rsidR="009D7375" w:rsidRPr="00883CE3" w:rsidRDefault="009D7375" w:rsidP="009D7375">
            <w:pPr>
              <w:rPr>
                <w:sz w:val="18"/>
              </w:rPr>
            </w:pPr>
            <w:r w:rsidRPr="00883CE3">
              <w:rPr>
                <w:sz w:val="18"/>
              </w:rPr>
              <w:t xml:space="preserve">Hit The Button. Go online and practise 3x a week. </w:t>
            </w:r>
          </w:p>
          <w:p w14:paraId="3BCA84ED" w14:textId="4D64B20C" w:rsidR="009D7375" w:rsidRPr="00883CE3" w:rsidRDefault="008D00E7" w:rsidP="009D7375">
            <w:pPr>
              <w:rPr>
                <w:sz w:val="18"/>
              </w:rPr>
            </w:pPr>
            <w:hyperlink r:id="rId8" w:history="1">
              <w:r w:rsidR="009D7375" w:rsidRPr="00883CE3">
                <w:rPr>
                  <w:rStyle w:val="Hyperlink"/>
                  <w:sz w:val="18"/>
                </w:rPr>
                <w:t>https://www.topmarks.co.uk/maths-games/hit-the-button</w:t>
              </w:r>
            </w:hyperlink>
          </w:p>
          <w:p w14:paraId="3DAA24CB" w14:textId="0B230DEC" w:rsidR="00883CE3" w:rsidRPr="00883CE3" w:rsidRDefault="009D7375" w:rsidP="009D7375">
            <w:pPr>
              <w:rPr>
                <w:sz w:val="18"/>
              </w:rPr>
            </w:pPr>
            <w:r w:rsidRPr="00883CE3">
              <w:rPr>
                <w:sz w:val="18"/>
              </w:rPr>
              <w:t xml:space="preserve">Times Table </w:t>
            </w:r>
            <w:proofErr w:type="spellStart"/>
            <w:r w:rsidRPr="00883CE3">
              <w:rPr>
                <w:sz w:val="18"/>
              </w:rPr>
              <w:t>Rockstars</w:t>
            </w:r>
            <w:proofErr w:type="spellEnd"/>
          </w:p>
          <w:p w14:paraId="635A5A7A" w14:textId="4C2E44C9" w:rsidR="009D7375" w:rsidRPr="00883CE3" w:rsidRDefault="009D7375" w:rsidP="009D7375">
            <w:pPr>
              <w:rPr>
                <w:sz w:val="18"/>
              </w:rPr>
            </w:pPr>
            <w:r w:rsidRPr="00883CE3">
              <w:rPr>
                <w:sz w:val="18"/>
              </w:rPr>
              <w:t xml:space="preserve"> </w:t>
            </w:r>
            <w:hyperlink r:id="rId9" w:history="1">
              <w:r w:rsidRPr="00883CE3">
                <w:rPr>
                  <w:rStyle w:val="Hyperlink"/>
                  <w:sz w:val="18"/>
                </w:rPr>
                <w:t>https://ttrockstars.com/</w:t>
              </w:r>
            </w:hyperlink>
          </w:p>
          <w:p w14:paraId="43DDD6F7" w14:textId="04BE2355" w:rsidR="0030730B" w:rsidRPr="00883CE3" w:rsidRDefault="009D7375" w:rsidP="009D7375">
            <w:pPr>
              <w:rPr>
                <w:sz w:val="18"/>
              </w:rPr>
            </w:pPr>
            <w:r w:rsidRPr="00883CE3">
              <w:rPr>
                <w:bCs/>
                <w:sz w:val="18"/>
              </w:rPr>
              <w:t>On the class pages, there are Maths Home Learning Packs which the children can work through</w:t>
            </w:r>
          </w:p>
        </w:tc>
      </w:tr>
      <w:tr w:rsidR="0030730B" w14:paraId="681372D6" w14:textId="77777777" w:rsidTr="00BF4A8E">
        <w:trPr>
          <w:trHeight w:val="931"/>
        </w:trPr>
        <w:tc>
          <w:tcPr>
            <w:tcW w:w="3796" w:type="dxa"/>
          </w:tcPr>
          <w:p w14:paraId="5AB50DB9" w14:textId="77777777" w:rsidR="0030730B" w:rsidRPr="00883CE3" w:rsidRDefault="0030730B" w:rsidP="00614130">
            <w:pPr>
              <w:rPr>
                <w:b/>
                <w:bCs/>
                <w:sz w:val="20"/>
                <w:u w:val="single"/>
              </w:rPr>
            </w:pPr>
            <w:r w:rsidRPr="00883CE3">
              <w:rPr>
                <w:b/>
                <w:bCs/>
                <w:sz w:val="20"/>
                <w:u w:val="single"/>
              </w:rPr>
              <w:t>READING COMPREHENSION</w:t>
            </w:r>
          </w:p>
          <w:p w14:paraId="77DB0101" w14:textId="18DBC7B5" w:rsidR="00957C19" w:rsidRPr="00883CE3" w:rsidRDefault="0030730B" w:rsidP="00614130">
            <w:pPr>
              <w:rPr>
                <w:sz w:val="20"/>
              </w:rPr>
            </w:pPr>
            <w:r w:rsidRPr="00883CE3">
              <w:rPr>
                <w:sz w:val="20"/>
              </w:rPr>
              <w:t>There are a number of reading comprehension tasks in your pack to work on.  Please complete two a week.</w:t>
            </w:r>
          </w:p>
        </w:tc>
        <w:tc>
          <w:tcPr>
            <w:tcW w:w="7171" w:type="dxa"/>
            <w:vMerge/>
          </w:tcPr>
          <w:p w14:paraId="27C27B2D" w14:textId="77777777" w:rsidR="0030730B" w:rsidRPr="00816CB3" w:rsidRDefault="0030730B">
            <w:pPr>
              <w:rPr>
                <w:sz w:val="28"/>
                <w:szCs w:val="28"/>
              </w:rPr>
            </w:pPr>
          </w:p>
        </w:tc>
        <w:tc>
          <w:tcPr>
            <w:tcW w:w="4421" w:type="dxa"/>
            <w:vMerge/>
          </w:tcPr>
          <w:p w14:paraId="6AFC31E8" w14:textId="2A448CD5" w:rsidR="0030730B" w:rsidRPr="00883CE3" w:rsidRDefault="0030730B" w:rsidP="00816CB3">
            <w:pPr>
              <w:rPr>
                <w:b/>
                <w:bCs/>
                <w:sz w:val="18"/>
                <w:u w:val="single"/>
              </w:rPr>
            </w:pPr>
          </w:p>
        </w:tc>
      </w:tr>
      <w:tr w:rsidR="0030730B" w14:paraId="056BE009" w14:textId="77777777" w:rsidTr="001B6491">
        <w:trPr>
          <w:trHeight w:val="2489"/>
        </w:trPr>
        <w:tc>
          <w:tcPr>
            <w:tcW w:w="3796" w:type="dxa"/>
          </w:tcPr>
          <w:p w14:paraId="79B1C12A" w14:textId="77777777" w:rsidR="0030730B" w:rsidRPr="00883CE3" w:rsidRDefault="0030730B" w:rsidP="0030730B">
            <w:pPr>
              <w:rPr>
                <w:b/>
                <w:bCs/>
                <w:sz w:val="20"/>
                <w:u w:val="single"/>
              </w:rPr>
            </w:pPr>
            <w:r w:rsidRPr="00883CE3">
              <w:rPr>
                <w:b/>
                <w:bCs/>
                <w:sz w:val="20"/>
                <w:u w:val="single"/>
              </w:rPr>
              <w:t>DAILY READING</w:t>
            </w:r>
          </w:p>
          <w:p w14:paraId="334C5D72" w14:textId="1D9FDC89" w:rsidR="0030730B" w:rsidRPr="00883CE3" w:rsidRDefault="0030730B" w:rsidP="0030730B">
            <w:pPr>
              <w:rPr>
                <w:sz w:val="20"/>
              </w:rPr>
            </w:pPr>
            <w:r w:rsidRPr="00883CE3">
              <w:rPr>
                <w:sz w:val="20"/>
              </w:rPr>
              <w:t>There is still an expectation that c</w:t>
            </w:r>
            <w:r w:rsidR="00F05D50" w:rsidRPr="00883CE3">
              <w:rPr>
                <w:sz w:val="20"/>
              </w:rPr>
              <w:t>hildren will read at least four</w:t>
            </w:r>
            <w:r w:rsidRPr="00883CE3">
              <w:rPr>
                <w:sz w:val="20"/>
              </w:rPr>
              <w:t xml:space="preserve"> times a week and fill in their journals.  This is a great opportunity to read some good books. </w:t>
            </w:r>
          </w:p>
          <w:p w14:paraId="7B50F700" w14:textId="377A2F5F" w:rsidR="00A92CAF" w:rsidRPr="00883CE3" w:rsidRDefault="00A92CAF" w:rsidP="0030730B">
            <w:pPr>
              <w:rPr>
                <w:sz w:val="20"/>
              </w:rPr>
            </w:pPr>
            <w:r w:rsidRPr="00883CE3">
              <w:rPr>
                <w:sz w:val="20"/>
              </w:rPr>
              <w:t>Addition</w:t>
            </w:r>
            <w:r w:rsidR="00883CE3" w:rsidRPr="00883CE3">
              <w:rPr>
                <w:sz w:val="20"/>
              </w:rPr>
              <w:t>al</w:t>
            </w:r>
            <w:r w:rsidRPr="00883CE3">
              <w:rPr>
                <w:sz w:val="20"/>
              </w:rPr>
              <w:t xml:space="preserve"> books can be found at </w:t>
            </w:r>
          </w:p>
          <w:p w14:paraId="474B098D" w14:textId="77777777" w:rsidR="0030730B" w:rsidRPr="00883CE3" w:rsidRDefault="008D00E7" w:rsidP="0030730B">
            <w:pPr>
              <w:rPr>
                <w:sz w:val="20"/>
              </w:rPr>
            </w:pPr>
            <w:hyperlink r:id="rId10" w:history="1">
              <w:r w:rsidR="00A92CAF" w:rsidRPr="00883CE3">
                <w:rPr>
                  <w:rStyle w:val="Hyperlink"/>
                  <w:sz w:val="20"/>
                </w:rPr>
                <w:t>https://www.oxfordowl.co.uk/</w:t>
              </w:r>
            </w:hyperlink>
          </w:p>
          <w:p w14:paraId="359588E2" w14:textId="77777777" w:rsidR="00A92CAF" w:rsidRDefault="008D00E7" w:rsidP="0030730B">
            <w:pPr>
              <w:rPr>
                <w:rStyle w:val="Hyperlink"/>
                <w:sz w:val="20"/>
              </w:rPr>
            </w:pPr>
            <w:hyperlink r:id="rId11" w:history="1">
              <w:r w:rsidR="00A92CAF" w:rsidRPr="00883CE3">
                <w:rPr>
                  <w:rStyle w:val="Hyperlink"/>
                  <w:sz w:val="20"/>
                </w:rPr>
                <w:t>https://www.getepic.com/</w:t>
              </w:r>
            </w:hyperlink>
          </w:p>
          <w:p w14:paraId="581809C2" w14:textId="77777777" w:rsidR="008D00E7" w:rsidRDefault="008D00E7" w:rsidP="0030730B">
            <w:pPr>
              <w:rPr>
                <w:rStyle w:val="Hyperlink"/>
                <w:sz w:val="20"/>
              </w:rPr>
            </w:pPr>
          </w:p>
          <w:p w14:paraId="55F91E67" w14:textId="77777777" w:rsidR="008D00E7" w:rsidRDefault="008D00E7" w:rsidP="0030730B">
            <w:pPr>
              <w:rPr>
                <w:rStyle w:val="Hyperlink"/>
                <w:sz w:val="20"/>
              </w:rPr>
            </w:pPr>
          </w:p>
          <w:p w14:paraId="76E5F225" w14:textId="77777777" w:rsidR="008D00E7" w:rsidRDefault="008D00E7" w:rsidP="0030730B">
            <w:pPr>
              <w:rPr>
                <w:rStyle w:val="Hyperlink"/>
                <w:sz w:val="20"/>
              </w:rPr>
            </w:pPr>
          </w:p>
          <w:p w14:paraId="59AE3B3F" w14:textId="77777777" w:rsidR="008D00E7" w:rsidRDefault="008D00E7" w:rsidP="0030730B">
            <w:pPr>
              <w:rPr>
                <w:rStyle w:val="Hyperlink"/>
                <w:sz w:val="20"/>
              </w:rPr>
            </w:pPr>
          </w:p>
          <w:p w14:paraId="50B2F096" w14:textId="77777777" w:rsidR="008D00E7" w:rsidRDefault="008D00E7" w:rsidP="0030730B">
            <w:pPr>
              <w:rPr>
                <w:rStyle w:val="Hyperlink"/>
                <w:sz w:val="20"/>
              </w:rPr>
            </w:pPr>
          </w:p>
          <w:p w14:paraId="60FAF024" w14:textId="5B357807" w:rsidR="008D00E7" w:rsidRPr="00883CE3" w:rsidRDefault="008D00E7" w:rsidP="0030730B">
            <w:pPr>
              <w:rPr>
                <w:sz w:val="20"/>
              </w:rPr>
            </w:pPr>
          </w:p>
        </w:tc>
        <w:tc>
          <w:tcPr>
            <w:tcW w:w="7171" w:type="dxa"/>
            <w:vMerge/>
          </w:tcPr>
          <w:p w14:paraId="15DB7763" w14:textId="77777777" w:rsidR="0030730B" w:rsidRPr="00816CB3" w:rsidRDefault="0030730B">
            <w:pPr>
              <w:rPr>
                <w:sz w:val="28"/>
                <w:szCs w:val="28"/>
              </w:rPr>
            </w:pPr>
          </w:p>
        </w:tc>
        <w:tc>
          <w:tcPr>
            <w:tcW w:w="4421" w:type="dxa"/>
            <w:vMerge/>
          </w:tcPr>
          <w:p w14:paraId="1F7FD06E" w14:textId="77777777" w:rsidR="0030730B" w:rsidRPr="00883CE3" w:rsidRDefault="0030730B" w:rsidP="00816CB3">
            <w:pPr>
              <w:rPr>
                <w:b/>
                <w:bCs/>
                <w:sz w:val="18"/>
                <w:u w:val="single"/>
              </w:rPr>
            </w:pPr>
          </w:p>
        </w:tc>
        <w:bookmarkStart w:id="0" w:name="_GoBack"/>
        <w:bookmarkEnd w:id="0"/>
      </w:tr>
      <w:tr w:rsidR="00BF4A8E" w14:paraId="5E2F0D35" w14:textId="77777777" w:rsidTr="00BF4A8E">
        <w:trPr>
          <w:trHeight w:val="1344"/>
        </w:trPr>
        <w:tc>
          <w:tcPr>
            <w:tcW w:w="3796" w:type="dxa"/>
            <w:vMerge w:val="restart"/>
          </w:tcPr>
          <w:p w14:paraId="05869AD2" w14:textId="77777777" w:rsidR="00BF4A8E" w:rsidRPr="00883CE3" w:rsidRDefault="00BF4A8E">
            <w:pPr>
              <w:rPr>
                <w:sz w:val="20"/>
              </w:rPr>
            </w:pPr>
            <w:r w:rsidRPr="00883CE3">
              <w:rPr>
                <w:b/>
                <w:bCs/>
                <w:sz w:val="20"/>
                <w:u w:val="single"/>
              </w:rPr>
              <w:t>SCIENCE</w:t>
            </w:r>
          </w:p>
          <w:p w14:paraId="7462FA63" w14:textId="77777777" w:rsidR="00BF4A8E" w:rsidRPr="00883CE3" w:rsidRDefault="00BF4A8E" w:rsidP="00A92CAF">
            <w:pPr>
              <w:rPr>
                <w:sz w:val="20"/>
              </w:rPr>
            </w:pPr>
            <w:r w:rsidRPr="00883CE3">
              <w:rPr>
                <w:sz w:val="20"/>
              </w:rPr>
              <w:t xml:space="preserve">Our next topic in science is plants. </w:t>
            </w:r>
          </w:p>
          <w:p w14:paraId="1478C2BA" w14:textId="2A0EB5CE" w:rsidR="00BF4A8E" w:rsidRPr="00883CE3" w:rsidRDefault="00BF4A8E" w:rsidP="00A92CAF">
            <w:pPr>
              <w:rPr>
                <w:sz w:val="20"/>
              </w:rPr>
            </w:pPr>
            <w:r w:rsidRPr="00883CE3">
              <w:rPr>
                <w:sz w:val="20"/>
              </w:rPr>
              <w:t>Go on a walk of your local area and identify the trees that you see using the tree identification sheet. (This can be found on the class page)</w:t>
            </w:r>
          </w:p>
          <w:p w14:paraId="717B2426" w14:textId="591EA534" w:rsidR="00BF4A8E" w:rsidRPr="00883CE3" w:rsidRDefault="00BF4A8E" w:rsidP="00A92CAF">
            <w:pPr>
              <w:rPr>
                <w:sz w:val="20"/>
              </w:rPr>
            </w:pPr>
            <w:r w:rsidRPr="00883CE3">
              <w:rPr>
                <w:sz w:val="20"/>
              </w:rPr>
              <w:t>Go on a wild plant hunt and record your findings in the tally chart.  (This can be found on the class page)</w:t>
            </w:r>
          </w:p>
          <w:p w14:paraId="4FE96192" w14:textId="1D9E2DCC" w:rsidR="00BF4A8E" w:rsidRPr="00883CE3" w:rsidRDefault="00BF4A8E" w:rsidP="00A92CAF">
            <w:pPr>
              <w:rPr>
                <w:sz w:val="20"/>
              </w:rPr>
            </w:pPr>
            <w:r w:rsidRPr="00883CE3">
              <w:rPr>
                <w:sz w:val="20"/>
              </w:rPr>
              <w:t>Plant the seeds sent home and complete the dairy of how they grow.  (You could take photos.)</w:t>
            </w:r>
          </w:p>
          <w:p w14:paraId="1DD15ADC" w14:textId="0749A759" w:rsidR="00BF4A8E" w:rsidRPr="00883CE3" w:rsidRDefault="00BF4A8E" w:rsidP="00A92CAF">
            <w:pPr>
              <w:rPr>
                <w:sz w:val="20"/>
              </w:rPr>
            </w:pPr>
            <w:r w:rsidRPr="00883CE3">
              <w:rPr>
                <w:sz w:val="20"/>
              </w:rPr>
              <w:t xml:space="preserve">Draw a map of your garden showing the plants. Draw a map of a garden you would like. </w:t>
            </w:r>
          </w:p>
        </w:tc>
        <w:tc>
          <w:tcPr>
            <w:tcW w:w="7171" w:type="dxa"/>
          </w:tcPr>
          <w:p w14:paraId="08D837F5" w14:textId="6E7D51ED" w:rsidR="00741794" w:rsidRPr="00883CE3" w:rsidRDefault="00957C19" w:rsidP="00741794">
            <w:pPr>
              <w:rPr>
                <w:b/>
                <w:bCs/>
                <w:sz w:val="20"/>
                <w:u w:val="single"/>
              </w:rPr>
            </w:pPr>
            <w:r w:rsidRPr="00883CE3">
              <w:rPr>
                <w:b/>
                <w:bCs/>
                <w:sz w:val="20"/>
                <w:u w:val="single"/>
              </w:rPr>
              <w:t>TOPIC/ CREATIVE</w:t>
            </w:r>
          </w:p>
          <w:p w14:paraId="69E76374" w14:textId="77777777" w:rsidR="00741794" w:rsidRPr="00883CE3" w:rsidRDefault="00741794" w:rsidP="00741794">
            <w:pPr>
              <w:rPr>
                <w:bCs/>
                <w:sz w:val="20"/>
              </w:rPr>
            </w:pPr>
            <w:r w:rsidRPr="00883CE3">
              <w:rPr>
                <w:bCs/>
                <w:sz w:val="20"/>
              </w:rPr>
              <w:t xml:space="preserve">Research and create a leaflet or poster about a country of your choice. </w:t>
            </w:r>
          </w:p>
          <w:p w14:paraId="6CDF54D8" w14:textId="77777777" w:rsidR="00741794" w:rsidRPr="00883CE3" w:rsidRDefault="00741794" w:rsidP="00741794">
            <w:pPr>
              <w:rPr>
                <w:bCs/>
                <w:sz w:val="20"/>
              </w:rPr>
            </w:pPr>
            <w:r w:rsidRPr="00883CE3">
              <w:rPr>
                <w:bCs/>
                <w:sz w:val="20"/>
              </w:rPr>
              <w:t xml:space="preserve">You could include a map, flag land use, language spoken, famous residents, famous landmarks and places to visit etc.  </w:t>
            </w:r>
          </w:p>
          <w:p w14:paraId="4EC6DE66" w14:textId="77777777" w:rsidR="00741794" w:rsidRPr="00883CE3" w:rsidRDefault="00741794" w:rsidP="00741794">
            <w:pPr>
              <w:rPr>
                <w:bCs/>
                <w:sz w:val="20"/>
              </w:rPr>
            </w:pPr>
          </w:p>
          <w:p w14:paraId="3E4ED9AE" w14:textId="77777777" w:rsidR="00741794" w:rsidRPr="00883CE3" w:rsidRDefault="00741794" w:rsidP="00741794">
            <w:pPr>
              <w:rPr>
                <w:bCs/>
                <w:sz w:val="20"/>
              </w:rPr>
            </w:pPr>
            <w:r w:rsidRPr="00883CE3">
              <w:rPr>
                <w:bCs/>
                <w:sz w:val="20"/>
              </w:rPr>
              <w:t xml:space="preserve">Find out about the artist </w:t>
            </w:r>
            <w:proofErr w:type="spellStart"/>
            <w:r w:rsidRPr="00883CE3">
              <w:rPr>
                <w:bCs/>
                <w:sz w:val="20"/>
              </w:rPr>
              <w:t>Mondrain</w:t>
            </w:r>
            <w:proofErr w:type="spellEnd"/>
            <w:r w:rsidRPr="00883CE3">
              <w:rPr>
                <w:bCs/>
                <w:sz w:val="20"/>
              </w:rPr>
              <w:t xml:space="preserve"> and look at his pictures. </w:t>
            </w:r>
          </w:p>
          <w:p w14:paraId="7201ADE4" w14:textId="77777777" w:rsidR="00741794" w:rsidRPr="00883CE3" w:rsidRDefault="008D00E7" w:rsidP="00741794">
            <w:pPr>
              <w:rPr>
                <w:bCs/>
                <w:sz w:val="20"/>
              </w:rPr>
            </w:pPr>
            <w:hyperlink r:id="rId12" w:history="1">
              <w:r w:rsidR="00741794" w:rsidRPr="00883CE3">
                <w:rPr>
                  <w:color w:val="0000FF"/>
                  <w:sz w:val="20"/>
                  <w:u w:val="single"/>
                </w:rPr>
                <w:t>https://www.tate.org.uk/kids/explore/who-is/who-piet-mondrian</w:t>
              </w:r>
            </w:hyperlink>
          </w:p>
          <w:p w14:paraId="4579012F" w14:textId="77777777" w:rsidR="00741794" w:rsidRPr="00883CE3" w:rsidRDefault="00741794" w:rsidP="00741794">
            <w:pPr>
              <w:rPr>
                <w:bCs/>
                <w:sz w:val="20"/>
              </w:rPr>
            </w:pPr>
            <w:r w:rsidRPr="00883CE3">
              <w:rPr>
                <w:bCs/>
                <w:sz w:val="20"/>
              </w:rPr>
              <w:t xml:space="preserve">Then create a Mondrian heart of your own using the materials of your choice. </w:t>
            </w:r>
          </w:p>
          <w:p w14:paraId="6298F032" w14:textId="1785240D" w:rsidR="00BF4A8E" w:rsidRPr="00883CE3" w:rsidRDefault="008D00E7" w:rsidP="00A92CAF">
            <w:pPr>
              <w:rPr>
                <w:b/>
                <w:bCs/>
                <w:sz w:val="20"/>
                <w:u w:val="single"/>
              </w:rPr>
            </w:pPr>
            <w:hyperlink r:id="rId13" w:history="1">
              <w:r w:rsidR="00741794" w:rsidRPr="00883CE3">
                <w:rPr>
                  <w:color w:val="0000FF"/>
                  <w:sz w:val="20"/>
                  <w:u w:val="single"/>
                </w:rPr>
                <w:t>https://www.artycraftykids.com/art/mondrian-heart-art-for-kids/</w:t>
              </w:r>
            </w:hyperlink>
          </w:p>
        </w:tc>
        <w:tc>
          <w:tcPr>
            <w:tcW w:w="4421" w:type="dxa"/>
          </w:tcPr>
          <w:p w14:paraId="49D97A08" w14:textId="5AD9BE72" w:rsidR="00BF4A8E" w:rsidRPr="00883CE3" w:rsidRDefault="00883CE3" w:rsidP="00816CB3">
            <w:pPr>
              <w:rPr>
                <w:b/>
                <w:sz w:val="18"/>
                <w:u w:val="single"/>
              </w:rPr>
            </w:pPr>
            <w:r w:rsidRPr="00883CE3">
              <w:rPr>
                <w:noProof/>
                <w:sz w:val="18"/>
                <w:lang w:eastAsia="en-GB"/>
              </w:rPr>
              <w:drawing>
                <wp:anchor distT="0" distB="0" distL="114300" distR="114300" simplePos="0" relativeHeight="251658240" behindDoc="1" locked="0" layoutInCell="1" allowOverlap="1" wp14:anchorId="4532329F" wp14:editId="54A52303">
                  <wp:simplePos x="0" y="0"/>
                  <wp:positionH relativeFrom="column">
                    <wp:posOffset>3175</wp:posOffset>
                  </wp:positionH>
                  <wp:positionV relativeFrom="paragraph">
                    <wp:posOffset>-1094105</wp:posOffset>
                  </wp:positionV>
                  <wp:extent cx="2487295" cy="1038225"/>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7295" cy="1038225"/>
                          </a:xfrm>
                          <a:prstGeom prst="rect">
                            <a:avLst/>
                          </a:prstGeom>
                          <a:noFill/>
                        </pic:spPr>
                      </pic:pic>
                    </a:graphicData>
                  </a:graphic>
                  <wp14:sizeRelH relativeFrom="page">
                    <wp14:pctWidth>0</wp14:pctWidth>
                  </wp14:sizeRelH>
                  <wp14:sizeRelV relativeFrom="page">
                    <wp14:pctHeight>0</wp14:pctHeight>
                  </wp14:sizeRelV>
                </wp:anchor>
              </w:drawing>
            </w:r>
            <w:r w:rsidR="00957C19" w:rsidRPr="00883CE3">
              <w:rPr>
                <w:b/>
                <w:sz w:val="18"/>
                <w:u w:val="single"/>
              </w:rPr>
              <w:t>PHONICS</w:t>
            </w:r>
          </w:p>
          <w:p w14:paraId="771B41AA" w14:textId="5D78DC40" w:rsidR="00957C19" w:rsidRPr="00883CE3" w:rsidRDefault="00957C19" w:rsidP="00816CB3">
            <w:pPr>
              <w:rPr>
                <w:sz w:val="18"/>
              </w:rPr>
            </w:pPr>
            <w:r w:rsidRPr="00883CE3">
              <w:rPr>
                <w:sz w:val="18"/>
              </w:rPr>
              <w:t xml:space="preserve">Please practice phonics and common exceptional words daily. </w:t>
            </w:r>
          </w:p>
          <w:p w14:paraId="00A665EF" w14:textId="7919E445" w:rsidR="00957C19" w:rsidRPr="00883CE3" w:rsidRDefault="001B6491" w:rsidP="00816CB3">
            <w:pPr>
              <w:rPr>
                <w:sz w:val="18"/>
              </w:rPr>
            </w:pPr>
            <w:r w:rsidRPr="00883CE3">
              <w:rPr>
                <w:sz w:val="18"/>
              </w:rPr>
              <w:t>There are phonics words</w:t>
            </w:r>
            <w:r w:rsidR="00883CE3" w:rsidRPr="00883CE3">
              <w:rPr>
                <w:sz w:val="18"/>
              </w:rPr>
              <w:t xml:space="preserve"> and the common exception</w:t>
            </w:r>
            <w:r w:rsidR="00957C19" w:rsidRPr="00883CE3">
              <w:rPr>
                <w:sz w:val="18"/>
              </w:rPr>
              <w:t xml:space="preserve"> word lists on the class page </w:t>
            </w:r>
          </w:p>
          <w:p w14:paraId="13038584" w14:textId="41604FCF" w:rsidR="00957C19" w:rsidRPr="00883CE3" w:rsidRDefault="001B6491" w:rsidP="00816CB3">
            <w:pPr>
              <w:rPr>
                <w:sz w:val="18"/>
              </w:rPr>
            </w:pPr>
            <w:r w:rsidRPr="00883CE3">
              <w:rPr>
                <w:sz w:val="18"/>
              </w:rPr>
              <w:t>A phonic website with fun games is</w:t>
            </w:r>
          </w:p>
          <w:p w14:paraId="5AC1D58E" w14:textId="77777777" w:rsidR="00957C19" w:rsidRPr="00883CE3" w:rsidRDefault="008D00E7" w:rsidP="00816CB3">
            <w:pPr>
              <w:rPr>
                <w:sz w:val="18"/>
              </w:rPr>
            </w:pPr>
            <w:hyperlink r:id="rId15" w:history="1">
              <w:r w:rsidR="00957C19" w:rsidRPr="00883CE3">
                <w:rPr>
                  <w:color w:val="0000FF"/>
                  <w:sz w:val="18"/>
                  <w:u w:val="single"/>
                </w:rPr>
                <w:t>https://www.phonicsplay.co.uk/</w:t>
              </w:r>
            </w:hyperlink>
          </w:p>
          <w:p w14:paraId="574EF61B" w14:textId="393B76DA" w:rsidR="001B6491" w:rsidRPr="00883CE3" w:rsidRDefault="001B6491" w:rsidP="00816CB3">
            <w:pPr>
              <w:rPr>
                <w:sz w:val="18"/>
              </w:rPr>
            </w:pPr>
            <w:r w:rsidRPr="00883CE3">
              <w:rPr>
                <w:sz w:val="18"/>
              </w:rPr>
              <w:t>This is free at the moment with the following:</w:t>
            </w:r>
          </w:p>
          <w:p w14:paraId="1F0C7FF8" w14:textId="77777777" w:rsidR="001B6491" w:rsidRPr="00883CE3" w:rsidRDefault="001B6491" w:rsidP="00816CB3">
            <w:pPr>
              <w:rPr>
                <w:b/>
                <w:sz w:val="18"/>
                <w:u w:val="single"/>
              </w:rPr>
            </w:pPr>
            <w:r w:rsidRPr="00883CE3">
              <w:rPr>
                <w:noProof/>
                <w:sz w:val="18"/>
                <w:lang w:eastAsia="en-GB"/>
              </w:rPr>
              <w:drawing>
                <wp:inline distT="0" distB="0" distL="0" distR="0" wp14:anchorId="09114A2F" wp14:editId="77579874">
                  <wp:extent cx="24384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38400" cy="266700"/>
                          </a:xfrm>
                          <a:prstGeom prst="rect">
                            <a:avLst/>
                          </a:prstGeom>
                        </pic:spPr>
                      </pic:pic>
                    </a:graphicData>
                  </a:graphic>
                </wp:inline>
              </w:drawing>
            </w:r>
          </w:p>
          <w:p w14:paraId="2043A574" w14:textId="6D5989E8" w:rsidR="001B6491" w:rsidRPr="00883CE3" w:rsidRDefault="001B6491" w:rsidP="00816CB3">
            <w:pPr>
              <w:rPr>
                <w:b/>
                <w:sz w:val="18"/>
                <w:u w:val="single"/>
              </w:rPr>
            </w:pPr>
          </w:p>
        </w:tc>
      </w:tr>
      <w:tr w:rsidR="00BF4A8E" w14:paraId="3719180D" w14:textId="77777777" w:rsidTr="00BF4A8E">
        <w:trPr>
          <w:trHeight w:val="1344"/>
        </w:trPr>
        <w:tc>
          <w:tcPr>
            <w:tcW w:w="3796" w:type="dxa"/>
            <w:vMerge/>
          </w:tcPr>
          <w:p w14:paraId="416273BD" w14:textId="77777777" w:rsidR="00BF4A8E" w:rsidRPr="00683841" w:rsidRDefault="00BF4A8E">
            <w:pPr>
              <w:rPr>
                <w:b/>
                <w:bCs/>
                <w:u w:val="single"/>
              </w:rPr>
            </w:pPr>
          </w:p>
        </w:tc>
        <w:tc>
          <w:tcPr>
            <w:tcW w:w="7171" w:type="dxa"/>
          </w:tcPr>
          <w:p w14:paraId="03C813BD" w14:textId="77777777" w:rsidR="00BF4A8E" w:rsidRPr="00883CE3" w:rsidRDefault="00BF4A8E" w:rsidP="00BF4A8E">
            <w:pPr>
              <w:rPr>
                <w:b/>
                <w:bCs/>
                <w:sz w:val="20"/>
                <w:szCs w:val="20"/>
              </w:rPr>
            </w:pPr>
            <w:r w:rsidRPr="00883CE3">
              <w:rPr>
                <w:b/>
                <w:bCs/>
                <w:sz w:val="20"/>
                <w:szCs w:val="20"/>
              </w:rPr>
              <w:t>ONLINE VIDEO HELP:</w:t>
            </w:r>
          </w:p>
          <w:p w14:paraId="2DA9FBAC" w14:textId="77777777" w:rsidR="00BF4A8E" w:rsidRPr="00883CE3" w:rsidRDefault="00BF4A8E" w:rsidP="00BF4A8E">
            <w:pPr>
              <w:rPr>
                <w:sz w:val="20"/>
                <w:szCs w:val="20"/>
              </w:rPr>
            </w:pPr>
            <w:r w:rsidRPr="00883CE3">
              <w:rPr>
                <w:sz w:val="20"/>
                <w:szCs w:val="20"/>
              </w:rPr>
              <w:t xml:space="preserve">MATHS: </w:t>
            </w:r>
            <w:hyperlink r:id="rId17" w:history="1">
              <w:r w:rsidRPr="00883CE3">
                <w:rPr>
                  <w:rStyle w:val="Hyperlink"/>
                  <w:sz w:val="20"/>
                  <w:szCs w:val="20"/>
                </w:rPr>
                <w:t>www.bbc.co.uk/bitesize/subjects/z826n39</w:t>
              </w:r>
            </w:hyperlink>
            <w:r w:rsidRPr="00883CE3">
              <w:rPr>
                <w:sz w:val="20"/>
                <w:szCs w:val="20"/>
              </w:rPr>
              <w:t xml:space="preserve"> has lots of guides to help you.</w:t>
            </w:r>
          </w:p>
          <w:p w14:paraId="6D28D04C" w14:textId="77777777" w:rsidR="00BF4A8E" w:rsidRPr="00883CE3" w:rsidRDefault="00BF4A8E" w:rsidP="00BF4A8E">
            <w:pPr>
              <w:rPr>
                <w:sz w:val="20"/>
                <w:szCs w:val="20"/>
              </w:rPr>
            </w:pPr>
            <w:r w:rsidRPr="00883CE3">
              <w:rPr>
                <w:sz w:val="20"/>
                <w:szCs w:val="20"/>
              </w:rPr>
              <w:t xml:space="preserve">SPAG: </w:t>
            </w:r>
            <w:hyperlink r:id="rId18" w:history="1">
              <w:r w:rsidRPr="00883CE3">
                <w:rPr>
                  <w:rStyle w:val="Hyperlink"/>
                  <w:sz w:val="20"/>
                  <w:szCs w:val="20"/>
                </w:rPr>
                <w:t>www.bbc.co.uk/bitesize/topics/zwwp8mn</w:t>
              </w:r>
            </w:hyperlink>
            <w:r w:rsidRPr="00883CE3">
              <w:rPr>
                <w:sz w:val="20"/>
                <w:szCs w:val="20"/>
              </w:rPr>
              <w:t xml:space="preserve"> (grammar)</w:t>
            </w:r>
          </w:p>
          <w:p w14:paraId="51CBD324" w14:textId="77777777" w:rsidR="00BF4A8E" w:rsidRPr="00883CE3" w:rsidRDefault="008D00E7" w:rsidP="00BF4A8E">
            <w:pPr>
              <w:rPr>
                <w:sz w:val="20"/>
                <w:szCs w:val="20"/>
              </w:rPr>
            </w:pPr>
            <w:hyperlink r:id="rId19" w:history="1">
              <w:r w:rsidR="00BF4A8E" w:rsidRPr="00883CE3">
                <w:rPr>
                  <w:rStyle w:val="Hyperlink"/>
                  <w:sz w:val="20"/>
                  <w:szCs w:val="20"/>
                </w:rPr>
                <w:t>www.bbc.co.uk/bitesize/topics/zvwwxnb</w:t>
              </w:r>
            </w:hyperlink>
            <w:r w:rsidR="00BF4A8E" w:rsidRPr="00883CE3">
              <w:rPr>
                <w:sz w:val="20"/>
                <w:szCs w:val="20"/>
              </w:rPr>
              <w:t xml:space="preserve">  (punctuation)</w:t>
            </w:r>
          </w:p>
          <w:p w14:paraId="64E208ED" w14:textId="136FFCB3" w:rsidR="00BF4A8E" w:rsidRPr="00883CE3" w:rsidRDefault="00BF4A8E" w:rsidP="00BF4A8E">
            <w:pPr>
              <w:rPr>
                <w:b/>
                <w:bCs/>
                <w:sz w:val="20"/>
                <w:u w:val="single"/>
              </w:rPr>
            </w:pPr>
            <w:r w:rsidRPr="00883CE3">
              <w:rPr>
                <w:sz w:val="20"/>
                <w:szCs w:val="20"/>
              </w:rPr>
              <w:t xml:space="preserve">SCIENCE:  </w:t>
            </w:r>
            <w:hyperlink r:id="rId20" w:history="1">
              <w:r w:rsidRPr="00883CE3">
                <w:rPr>
                  <w:rStyle w:val="Hyperlink"/>
                  <w:sz w:val="20"/>
                  <w:szCs w:val="20"/>
                </w:rPr>
                <w:t>www.bbc.co.uk/bitesize/topics/zrffr82/articles/zppvv4j</w:t>
              </w:r>
            </w:hyperlink>
          </w:p>
        </w:tc>
        <w:tc>
          <w:tcPr>
            <w:tcW w:w="4421" w:type="dxa"/>
          </w:tcPr>
          <w:p w14:paraId="1CD670D0" w14:textId="77777777" w:rsidR="00BF4A8E" w:rsidRPr="00883CE3" w:rsidRDefault="00BF4A8E" w:rsidP="00816CB3">
            <w:pPr>
              <w:rPr>
                <w:b/>
                <w:bCs/>
                <w:sz w:val="18"/>
                <w:u w:val="single"/>
              </w:rPr>
            </w:pPr>
            <w:r w:rsidRPr="00883CE3">
              <w:rPr>
                <w:b/>
                <w:bCs/>
                <w:sz w:val="18"/>
                <w:u w:val="single"/>
              </w:rPr>
              <w:t>PE</w:t>
            </w:r>
          </w:p>
          <w:p w14:paraId="3209A5F3" w14:textId="5FC9F0A8" w:rsidR="00BF4A8E" w:rsidRPr="00883CE3" w:rsidRDefault="00BF4A8E" w:rsidP="00816CB3">
            <w:pPr>
              <w:rPr>
                <w:sz w:val="18"/>
              </w:rPr>
            </w:pPr>
            <w:r w:rsidRPr="00883CE3">
              <w:rPr>
                <w:sz w:val="18"/>
              </w:rPr>
              <w:t>Joe Wicks Workouts</w:t>
            </w:r>
          </w:p>
          <w:p w14:paraId="05A029F4" w14:textId="77777777" w:rsidR="00BF4A8E" w:rsidRPr="00883CE3" w:rsidRDefault="008D00E7" w:rsidP="00816CB3">
            <w:pPr>
              <w:rPr>
                <w:sz w:val="18"/>
                <w:szCs w:val="18"/>
              </w:rPr>
            </w:pPr>
            <w:hyperlink r:id="rId21" w:history="1">
              <w:r w:rsidR="00BF4A8E" w:rsidRPr="00883CE3">
                <w:rPr>
                  <w:rStyle w:val="Hyperlink"/>
                  <w:sz w:val="18"/>
                  <w:szCs w:val="18"/>
                </w:rPr>
                <w:t>www.youtube.com/watch?v=d3LPrhI0v-w</w:t>
              </w:r>
            </w:hyperlink>
            <w:r w:rsidR="00BF4A8E" w:rsidRPr="00883CE3">
              <w:rPr>
                <w:sz w:val="18"/>
                <w:szCs w:val="18"/>
              </w:rPr>
              <w:t xml:space="preserve"> </w:t>
            </w:r>
          </w:p>
          <w:p w14:paraId="2ABED753" w14:textId="77777777" w:rsidR="00BF4A8E" w:rsidRPr="00883CE3" w:rsidRDefault="00BF4A8E" w:rsidP="00816CB3">
            <w:pPr>
              <w:rPr>
                <w:sz w:val="18"/>
                <w:szCs w:val="18"/>
              </w:rPr>
            </w:pPr>
            <w:r w:rsidRPr="00883CE3">
              <w:rPr>
                <w:sz w:val="18"/>
                <w:szCs w:val="18"/>
              </w:rPr>
              <w:t>Cosmic yoga</w:t>
            </w:r>
          </w:p>
          <w:p w14:paraId="3E8D185E" w14:textId="02CB7CA0" w:rsidR="00BF4A8E" w:rsidRPr="00883CE3" w:rsidRDefault="008D00E7" w:rsidP="00816CB3">
            <w:pPr>
              <w:rPr>
                <w:sz w:val="18"/>
              </w:rPr>
            </w:pPr>
            <w:hyperlink r:id="rId22" w:history="1">
              <w:r w:rsidR="00BF4A8E" w:rsidRPr="00883CE3">
                <w:rPr>
                  <w:rStyle w:val="Hyperlink"/>
                  <w:sz w:val="18"/>
                </w:rPr>
                <w:t>https://www.cosmickids.com/category/watch/</w:t>
              </w:r>
            </w:hyperlink>
          </w:p>
          <w:p w14:paraId="5378BEFF" w14:textId="06ABC29C" w:rsidR="00BF4A8E" w:rsidRPr="00883CE3" w:rsidRDefault="00BF4A8E" w:rsidP="00816CB3">
            <w:pPr>
              <w:rPr>
                <w:sz w:val="18"/>
              </w:rPr>
            </w:pPr>
            <w:r w:rsidRPr="00883CE3">
              <w:rPr>
                <w:sz w:val="18"/>
              </w:rPr>
              <w:t>Super mover</w:t>
            </w:r>
          </w:p>
          <w:p w14:paraId="4E7D46FC" w14:textId="3C4A5B23" w:rsidR="00BF4A8E" w:rsidRPr="00883CE3" w:rsidRDefault="008D00E7" w:rsidP="00816CB3">
            <w:pPr>
              <w:rPr>
                <w:sz w:val="18"/>
              </w:rPr>
            </w:pPr>
            <w:hyperlink r:id="rId23" w:history="1">
              <w:r w:rsidR="00BF4A8E" w:rsidRPr="00883CE3">
                <w:rPr>
                  <w:rStyle w:val="Hyperlink"/>
                  <w:sz w:val="18"/>
                </w:rPr>
                <w:t>https://www.bbc.co.uk/teach/supermovers</w:t>
              </w:r>
            </w:hyperlink>
          </w:p>
        </w:tc>
      </w:tr>
    </w:tbl>
    <w:p w14:paraId="7A0A102D" w14:textId="4E17F172" w:rsidR="00736DCC" w:rsidRDefault="00736DCC"/>
    <w:p w14:paraId="1FB2D3AF" w14:textId="77777777" w:rsidR="00551CA3" w:rsidRDefault="00551CA3">
      <w:pPr>
        <w:rPr>
          <w:b/>
          <w:bCs/>
          <w:u w:val="single"/>
        </w:rPr>
      </w:pPr>
    </w:p>
    <w:p w14:paraId="732957BB" w14:textId="77777777" w:rsidR="00614130" w:rsidRDefault="00614130"/>
    <w:sectPr w:rsidR="00614130" w:rsidSect="00736D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901C8"/>
    <w:multiLevelType w:val="hybridMultilevel"/>
    <w:tmpl w:val="A6C69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CC"/>
    <w:rsid w:val="00037A53"/>
    <w:rsid w:val="0018344E"/>
    <w:rsid w:val="001B6491"/>
    <w:rsid w:val="0030730B"/>
    <w:rsid w:val="003F2252"/>
    <w:rsid w:val="0050026B"/>
    <w:rsid w:val="00551CA3"/>
    <w:rsid w:val="00614130"/>
    <w:rsid w:val="00683841"/>
    <w:rsid w:val="00683A7B"/>
    <w:rsid w:val="00736DCC"/>
    <w:rsid w:val="00741794"/>
    <w:rsid w:val="007613E3"/>
    <w:rsid w:val="007C0309"/>
    <w:rsid w:val="00816CB3"/>
    <w:rsid w:val="00883CE3"/>
    <w:rsid w:val="008B67E2"/>
    <w:rsid w:val="008D00E7"/>
    <w:rsid w:val="00957C19"/>
    <w:rsid w:val="009B4922"/>
    <w:rsid w:val="009D7375"/>
    <w:rsid w:val="00A92CAF"/>
    <w:rsid w:val="00AF19F6"/>
    <w:rsid w:val="00B1000B"/>
    <w:rsid w:val="00BF1BEE"/>
    <w:rsid w:val="00BF4A8E"/>
    <w:rsid w:val="00EC7F70"/>
    <w:rsid w:val="00F05D50"/>
    <w:rsid w:val="00F41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2040"/>
  <w15:chartTrackingRefBased/>
  <w15:docId w15:val="{601C0CE6-2ACE-49C8-BB4A-82C87E23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DCC"/>
    <w:rPr>
      <w:color w:val="0563C1" w:themeColor="hyperlink"/>
      <w:u w:val="single"/>
    </w:rPr>
  </w:style>
  <w:style w:type="character" w:customStyle="1" w:styleId="UnresolvedMention">
    <w:name w:val="Unresolved Mention"/>
    <w:basedOn w:val="DefaultParagraphFont"/>
    <w:uiPriority w:val="99"/>
    <w:semiHidden/>
    <w:unhideWhenUsed/>
    <w:rsid w:val="00736DCC"/>
    <w:rPr>
      <w:color w:val="605E5C"/>
      <w:shd w:val="clear" w:color="auto" w:fill="E1DFDD"/>
    </w:rPr>
  </w:style>
  <w:style w:type="paragraph" w:styleId="ListParagraph">
    <w:name w:val="List Paragraph"/>
    <w:basedOn w:val="Normal"/>
    <w:uiPriority w:val="34"/>
    <w:qFormat/>
    <w:rsid w:val="00683841"/>
    <w:pPr>
      <w:ind w:left="720"/>
      <w:contextualSpacing/>
    </w:pPr>
  </w:style>
  <w:style w:type="paragraph" w:customStyle="1" w:styleId="Default">
    <w:name w:val="Default"/>
    <w:rsid w:val="00683841"/>
    <w:pPr>
      <w:autoSpaceDE w:val="0"/>
      <w:autoSpaceDN w:val="0"/>
      <w:adjustRightInd w:val="0"/>
      <w:spacing w:after="0" w:line="240" w:lineRule="auto"/>
    </w:pPr>
    <w:rPr>
      <w:rFonts w:ascii="Tuffy" w:hAnsi="Tuffy" w:cs="Tuffy"/>
      <w:color w:val="000000"/>
      <w:sz w:val="24"/>
      <w:szCs w:val="24"/>
    </w:rPr>
  </w:style>
  <w:style w:type="paragraph" w:customStyle="1" w:styleId="Pa1">
    <w:name w:val="Pa1"/>
    <w:basedOn w:val="Default"/>
    <w:next w:val="Default"/>
    <w:uiPriority w:val="99"/>
    <w:rsid w:val="00683841"/>
    <w:pPr>
      <w:spacing w:line="181" w:lineRule="atLeast"/>
    </w:pPr>
    <w:rPr>
      <w:rFonts w:cstheme="minorBidi"/>
      <w:color w:val="auto"/>
    </w:rPr>
  </w:style>
  <w:style w:type="paragraph" w:customStyle="1" w:styleId="Pa5">
    <w:name w:val="Pa5"/>
    <w:basedOn w:val="Default"/>
    <w:next w:val="Default"/>
    <w:uiPriority w:val="99"/>
    <w:rsid w:val="00683841"/>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artycraftykids.com/art/mondrian-heart-art-for-kids/" TargetMode="External"/><Relationship Id="rId18" Type="http://schemas.openxmlformats.org/officeDocument/2006/relationships/hyperlink" Target="http://www.bbc.co.uk/bitesize/topics/zwwp8mn" TargetMode="External"/><Relationship Id="rId3" Type="http://schemas.openxmlformats.org/officeDocument/2006/relationships/settings" Target="settings.xml"/><Relationship Id="rId21" Type="http://schemas.openxmlformats.org/officeDocument/2006/relationships/hyperlink" Target="https://www.youtube.com/watch?v=d3LPrhI0v-w" TargetMode="External"/><Relationship Id="rId7" Type="http://schemas.openxmlformats.org/officeDocument/2006/relationships/hyperlink" Target="https://play.numbots.com/" TargetMode="External"/><Relationship Id="rId12" Type="http://schemas.openxmlformats.org/officeDocument/2006/relationships/hyperlink" Target="https://www.tate.org.uk/kids/explore/who-is/who-piet-mondrian" TargetMode="External"/><Relationship Id="rId17" Type="http://schemas.openxmlformats.org/officeDocument/2006/relationships/hyperlink" Target="http://www.bbc.co.uk/bitesize/subjects/z826n3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bbc.co.uk/bitesize/topics/zrffr82/articles/zppvv4j"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etepic.com/" TargetMode="External"/><Relationship Id="rId24" Type="http://schemas.openxmlformats.org/officeDocument/2006/relationships/fontTable" Target="fontTable.xml"/><Relationship Id="rId5" Type="http://schemas.openxmlformats.org/officeDocument/2006/relationships/hyperlink" Target="http://www.pobble365.com" TargetMode="External"/><Relationship Id="rId15" Type="http://schemas.openxmlformats.org/officeDocument/2006/relationships/hyperlink" Target="https://www.phonicsplay.co.uk/" TargetMode="External"/><Relationship Id="rId23" Type="http://schemas.openxmlformats.org/officeDocument/2006/relationships/hyperlink" Target="https://www.bbc.co.uk/teach/supermovers" TargetMode="External"/><Relationship Id="rId10" Type="http://schemas.openxmlformats.org/officeDocument/2006/relationships/hyperlink" Target="https://www.oxfordowl.co.uk/" TargetMode="External"/><Relationship Id="rId19" Type="http://schemas.openxmlformats.org/officeDocument/2006/relationships/hyperlink" Target="http://www.bbc.co.uk/bitesize/topics/zvwwxnb" TargetMode="External"/><Relationship Id="rId4" Type="http://schemas.openxmlformats.org/officeDocument/2006/relationships/webSettings" Target="webSettings.xml"/><Relationship Id="rId9" Type="http://schemas.openxmlformats.org/officeDocument/2006/relationships/hyperlink" Target="https://ttrockstars.com/" TargetMode="External"/><Relationship Id="rId14" Type="http://schemas.openxmlformats.org/officeDocument/2006/relationships/image" Target="media/image2.png"/><Relationship Id="rId22" Type="http://schemas.openxmlformats.org/officeDocument/2006/relationships/hyperlink" Target="https://www.cosmickids.com/category/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Setterfield</dc:creator>
  <cp:keywords/>
  <dc:description/>
  <cp:lastModifiedBy>Debbie Leonard</cp:lastModifiedBy>
  <cp:revision>8</cp:revision>
  <dcterms:created xsi:type="dcterms:W3CDTF">2020-03-18T16:55:00Z</dcterms:created>
  <dcterms:modified xsi:type="dcterms:W3CDTF">2020-03-20T13:10:00Z</dcterms:modified>
</cp:coreProperties>
</file>