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51F" w:rsidRDefault="009F01AC" w:rsidP="00C2051F">
      <w:pPr>
        <w:pStyle w:val="BodyText"/>
        <w:ind w:left="120" w:right="-48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1922470</wp:posOffset>
                </wp:positionH>
                <wp:positionV relativeFrom="paragraph">
                  <wp:posOffset>5981</wp:posOffset>
                </wp:positionV>
                <wp:extent cx="6638925" cy="523875"/>
                <wp:effectExtent l="0" t="0" r="0" b="0"/>
                <wp:wrapSquare wrapText="right"/>
                <wp:docPr id="49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638925" cy="52387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9F01AC" w:rsidRDefault="009F01AC" w:rsidP="009F01A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proofErr w:type="spellStart"/>
                            <w:r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2F5496"/>
                                <w:sz w:val="72"/>
                                <w:szCs w:val="72"/>
                              </w:rPr>
                              <w:t>Almondsbury</w:t>
                            </w:r>
                            <w:proofErr w:type="spellEnd"/>
                            <w:r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2F5496"/>
                                <w:sz w:val="72"/>
                                <w:szCs w:val="72"/>
                              </w:rPr>
                              <w:t xml:space="preserve"> C of E Primary School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9" o:spid="_x0000_s1026" type="#_x0000_t202" style="position:absolute;left:0;text-align:left;margin-left:151.4pt;margin-top:.45pt;width:522.75pt;height:4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" filled="f" stroked="f">
                <v:stroke joinstyle="round"/>
                <o:lock v:ext="edit" shapetype="t"/>
                <v:textbox style="mso-fit-shape-to-text:t">
                  <w:txbxContent>
                    <w:p w:rsidR="009F01AC" w:rsidRDefault="009F01AC" w:rsidP="009F01AC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proofErr w:type="spellStart"/>
                      <w:r>
                        <w:rPr>
                          <w:rFonts w:ascii="Calibri Light" w:hAnsi="Calibri Light" w:cs="Calibri Light"/>
                          <w:b/>
                          <w:bCs/>
                          <w:color w:val="2F5496"/>
                          <w:sz w:val="72"/>
                          <w:szCs w:val="72"/>
                        </w:rPr>
                        <w:t>Almondsbury</w:t>
                      </w:r>
                      <w:proofErr w:type="spellEnd"/>
                      <w:r>
                        <w:rPr>
                          <w:rFonts w:ascii="Calibri Light" w:hAnsi="Calibri Light" w:cs="Calibri Light"/>
                          <w:b/>
                          <w:bCs/>
                          <w:color w:val="2F5496"/>
                          <w:sz w:val="72"/>
                          <w:szCs w:val="72"/>
                        </w:rPr>
                        <w:t xml:space="preserve"> C of E Primary School</w:t>
                      </w:r>
                    </w:p>
                  </w:txbxContent>
                </v:textbox>
                <w10:wrap type="square" side="right"/>
              </v:shape>
            </w:pict>
          </mc:Fallback>
        </mc:AlternateContent>
      </w:r>
      <w:r w:rsidR="00B3012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270" cy="568960"/>
                <wp:effectExtent l="0" t="0" r="0" b="2540"/>
                <wp:wrapNone/>
                <wp:docPr id="4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68960"/>
                        </a:xfrm>
                        <a:custGeom>
                          <a:avLst/>
                          <a:gdLst>
                            <a:gd name="T0" fmla="+- 0 1616 720"/>
                            <a:gd name="T1" fmla="*/ 1616 h 896"/>
                            <a:gd name="T2" fmla="+- 0 720 720"/>
                            <a:gd name="T3" fmla="*/ 720 h 896"/>
                            <a:gd name="T4" fmla="+- 0 1616 720"/>
                            <a:gd name="T5" fmla="*/ 1616 h 89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896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89596CF" id="Freeform 27" o:spid="_x0000_s1026" style="position:absolute;margin-left:36pt;margin-top:36pt;width:.1pt;height:44.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" path="m,896l,,,896xe" fillcolor="#0057a0" stroked="f">
                <v:path arrowok="t" o:connecttype="custom" o:connectlocs="0,1026160;0,457200;0,1026160" o:connectangles="0,0,0"/>
                <w10:wrap anchorx="page" anchory="page"/>
              </v:shape>
            </w:pict>
          </mc:Fallback>
        </mc:AlternateContent>
      </w:r>
    </w:p>
    <w:p w:rsidR="00C2051F" w:rsidRDefault="00C2051F" w:rsidP="00C2051F">
      <w:pPr>
        <w:pStyle w:val="BodyText"/>
        <w:rPr>
          <w:sz w:val="20"/>
        </w:rPr>
      </w:pPr>
    </w:p>
    <w:p w:rsidR="009F01AC" w:rsidRDefault="009F01AC" w:rsidP="00C2051F">
      <w:pPr>
        <w:pStyle w:val="BodyText"/>
        <w:rPr>
          <w:sz w:val="20"/>
        </w:rPr>
      </w:pPr>
    </w:p>
    <w:p w:rsidR="009F01AC" w:rsidRDefault="009F01AC" w:rsidP="00C2051F">
      <w:pPr>
        <w:pStyle w:val="BodyText"/>
        <w:rPr>
          <w:sz w:val="20"/>
        </w:rPr>
      </w:pPr>
    </w:p>
    <w:p w:rsidR="009F01AC" w:rsidRDefault="009F01AC" w:rsidP="00C2051F">
      <w:pPr>
        <w:pStyle w:val="BodyText"/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CE9125" wp14:editId="39A313EE">
                <wp:simplePos x="0" y="0"/>
                <wp:positionH relativeFrom="column">
                  <wp:posOffset>1561479</wp:posOffset>
                </wp:positionH>
                <wp:positionV relativeFrom="paragraph">
                  <wp:posOffset>5715</wp:posOffset>
                </wp:positionV>
                <wp:extent cx="1828800" cy="1828800"/>
                <wp:effectExtent l="0" t="0" r="0" b="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F01AC" w:rsidRPr="00A1789D" w:rsidRDefault="009F01AC" w:rsidP="009F01AC">
                            <w:pPr>
                              <w:pStyle w:val="BodyText"/>
                              <w:jc w:val="center"/>
                              <w:rPr>
                                <w:rFonts w:ascii="Calibri Light" w:hAnsi="Calibri Light"/>
                                <w:b/>
                                <w:color w:val="365F91" w:themeColor="accent1" w:themeShade="BF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1789D">
                              <w:rPr>
                                <w:rFonts w:ascii="Calibri Light" w:hAnsi="Calibri Light"/>
                                <w:b/>
                                <w:color w:val="365F91" w:themeColor="accent1" w:themeShade="BF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Evidencing the Impact of the Primary PE &amp; Sports Premium</w:t>
                            </w:r>
                            <w:r w:rsidR="001D3E38">
                              <w:rPr>
                                <w:rFonts w:ascii="Calibri Light" w:hAnsi="Calibri Light"/>
                                <w:b/>
                                <w:color w:val="365F91" w:themeColor="accent1" w:themeShade="BF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2017-2018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CE9125" id="Text Box 50" o:spid="_x0000_s1027" type="#_x0000_t202" style="position:absolute;margin-left:122.95pt;margin-top:.45pt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" filled="f" stroked="f">
                <v:textbox style="mso-fit-shape-to-text:t">
                  <w:txbxContent>
                    <w:p w:rsidR="009F01AC" w:rsidRPr="00A1789D" w:rsidRDefault="009F01AC" w:rsidP="009F01AC">
                      <w:pPr>
                        <w:pStyle w:val="BodyText"/>
                        <w:jc w:val="center"/>
                        <w:rPr>
                          <w:rFonts w:ascii="Calibri Light" w:hAnsi="Calibri Light"/>
                          <w:b/>
                          <w:color w:val="365F91" w:themeColor="accent1" w:themeShade="BF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1789D">
                        <w:rPr>
                          <w:rFonts w:ascii="Calibri Light" w:hAnsi="Calibri Light"/>
                          <w:b/>
                          <w:color w:val="365F91" w:themeColor="accent1" w:themeShade="BF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Evidencing the Impact of the Primary PE &amp; Sports Premium</w:t>
                      </w:r>
                      <w:r w:rsidR="001D3E38">
                        <w:rPr>
                          <w:rFonts w:ascii="Calibri Light" w:hAnsi="Calibri Light"/>
                          <w:b/>
                          <w:color w:val="365F91" w:themeColor="accent1" w:themeShade="BF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2017-2018</w:t>
                      </w:r>
                    </w:p>
                  </w:txbxContent>
                </v:textbox>
              </v:shape>
            </w:pict>
          </mc:Fallback>
        </mc:AlternateContent>
      </w:r>
    </w:p>
    <w:p w:rsidR="009F01AC" w:rsidRDefault="009F01AC" w:rsidP="00C2051F">
      <w:pPr>
        <w:pStyle w:val="BodyText"/>
        <w:rPr>
          <w:sz w:val="20"/>
        </w:rPr>
      </w:pPr>
    </w:p>
    <w:p w:rsidR="009F01AC" w:rsidRDefault="009F01AC" w:rsidP="00C2051F">
      <w:pPr>
        <w:pStyle w:val="BodyText"/>
        <w:rPr>
          <w:sz w:val="20"/>
        </w:rPr>
      </w:pPr>
    </w:p>
    <w:p w:rsidR="00C2051F" w:rsidRDefault="00C2051F" w:rsidP="00C2051F">
      <w:pPr>
        <w:pStyle w:val="BodyText"/>
        <w:spacing w:before="1"/>
        <w:rPr>
          <w:sz w:val="15"/>
        </w:rPr>
      </w:pPr>
    </w:p>
    <w:tbl>
      <w:tblPr>
        <w:tblW w:w="0" w:type="auto"/>
        <w:tblInd w:w="120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8"/>
      </w:tblGrid>
      <w:tr w:rsidR="00C2051F" w:rsidTr="009F01AC">
        <w:trPr>
          <w:trHeight w:val="480"/>
        </w:trPr>
        <w:tc>
          <w:tcPr>
            <w:tcW w:w="7700" w:type="dxa"/>
            <w:shd w:val="clear" w:color="auto" w:fill="17365D" w:themeFill="text2" w:themeFillShade="BF"/>
          </w:tcPr>
          <w:p w:rsidR="00C2051F" w:rsidRPr="002C5AA2" w:rsidRDefault="00C2051F" w:rsidP="00D11688">
            <w:pPr>
              <w:pStyle w:val="TableParagraph"/>
              <w:spacing w:before="21"/>
              <w:ind w:left="70"/>
              <w:rPr>
                <w:b/>
                <w:sz w:val="28"/>
                <w:szCs w:val="28"/>
              </w:rPr>
            </w:pPr>
            <w:r w:rsidRPr="002C5AA2">
              <w:rPr>
                <w:b/>
                <w:sz w:val="28"/>
                <w:szCs w:val="28"/>
              </w:rPr>
              <w:t xml:space="preserve">Key achievements </w:t>
            </w:r>
            <w:r w:rsidR="001D3E38">
              <w:rPr>
                <w:b/>
                <w:sz w:val="28"/>
                <w:szCs w:val="28"/>
              </w:rPr>
              <w:t>for 2017-2018</w:t>
            </w:r>
          </w:p>
        </w:tc>
        <w:tc>
          <w:tcPr>
            <w:tcW w:w="7678" w:type="dxa"/>
            <w:shd w:val="clear" w:color="auto" w:fill="17365D" w:themeFill="text2" w:themeFillShade="BF"/>
          </w:tcPr>
          <w:p w:rsidR="00C2051F" w:rsidRPr="002C5AA2" w:rsidRDefault="00C2051F" w:rsidP="00D11688">
            <w:pPr>
              <w:pStyle w:val="TableParagraph"/>
              <w:spacing w:before="21"/>
              <w:ind w:left="70"/>
              <w:rPr>
                <w:b/>
                <w:sz w:val="28"/>
                <w:szCs w:val="28"/>
              </w:rPr>
            </w:pPr>
            <w:r w:rsidRPr="002C5AA2">
              <w:rPr>
                <w:b/>
                <w:sz w:val="28"/>
                <w:szCs w:val="28"/>
              </w:rPr>
              <w:t>Areas for further improvement and baseline evidence of need:</w:t>
            </w:r>
          </w:p>
        </w:tc>
      </w:tr>
      <w:tr w:rsidR="00C2051F" w:rsidTr="009F01AC">
        <w:trPr>
          <w:trHeight w:val="3045"/>
        </w:trPr>
        <w:tc>
          <w:tcPr>
            <w:tcW w:w="7700" w:type="dxa"/>
            <w:shd w:val="clear" w:color="auto" w:fill="DBE5F1" w:themeFill="accent1" w:themeFillTint="33"/>
          </w:tcPr>
          <w:p w:rsidR="00EA05E9" w:rsidRPr="00787DCB" w:rsidRDefault="00EA05E9" w:rsidP="00EA05E9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  <w:b/>
                <w:sz w:val="24"/>
                <w:szCs w:val="24"/>
              </w:rPr>
            </w:pPr>
            <w:r w:rsidRPr="00787DCB">
              <w:rPr>
                <w:rFonts w:ascii="Times New Roman"/>
                <w:b/>
                <w:sz w:val="24"/>
                <w:szCs w:val="24"/>
              </w:rPr>
              <w:t xml:space="preserve">Achieved platinum award for </w:t>
            </w:r>
            <w:proofErr w:type="spellStart"/>
            <w:r w:rsidRPr="00787DCB">
              <w:rPr>
                <w:rFonts w:ascii="Times New Roman"/>
                <w:b/>
                <w:sz w:val="24"/>
                <w:szCs w:val="24"/>
              </w:rPr>
              <w:t>Kitemark</w:t>
            </w:r>
            <w:proofErr w:type="spellEnd"/>
            <w:r w:rsidRPr="00787DCB">
              <w:rPr>
                <w:rFonts w:ascii="Times New Roman"/>
                <w:b/>
                <w:sz w:val="24"/>
                <w:szCs w:val="24"/>
              </w:rPr>
              <w:t xml:space="preserve"> in the year 2017-2018</w:t>
            </w:r>
          </w:p>
          <w:p w:rsidR="00EA05E9" w:rsidRDefault="00EA05E9" w:rsidP="00EA05E9">
            <w:pPr>
              <w:pStyle w:val="TableParagraph"/>
              <w:ind w:left="72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In addition to achieving Gold level criteria for the School Games </w:t>
            </w:r>
            <w:proofErr w:type="spellStart"/>
            <w:r>
              <w:rPr>
                <w:rFonts w:ascii="Times New Roman"/>
              </w:rPr>
              <w:t>Kitemark</w:t>
            </w:r>
            <w:proofErr w:type="spellEnd"/>
            <w:r>
              <w:rPr>
                <w:rFonts w:ascii="Times New Roman"/>
              </w:rPr>
              <w:t xml:space="preserve"> Award 2017-2018, </w:t>
            </w:r>
            <w:proofErr w:type="spellStart"/>
            <w:r>
              <w:rPr>
                <w:rFonts w:ascii="Times New Roman"/>
              </w:rPr>
              <w:t>Almondsbury</w:t>
            </w:r>
            <w:proofErr w:type="spellEnd"/>
            <w:r>
              <w:rPr>
                <w:rFonts w:ascii="Times New Roman"/>
              </w:rPr>
              <w:t xml:space="preserve"> C of E Primary School achieved Platinum level for the first time this year. </w:t>
            </w:r>
          </w:p>
          <w:p w:rsidR="00EA05E9" w:rsidRPr="0047473C" w:rsidRDefault="00EA05E9" w:rsidP="00EA05E9">
            <w:pPr>
              <w:pStyle w:val="TableParagraph"/>
              <w:ind w:left="720"/>
              <w:rPr>
                <w:rFonts w:ascii="Times New Roman"/>
                <w:i/>
              </w:rPr>
            </w:pPr>
            <w:r w:rsidRPr="0020660C">
              <w:rPr>
                <w:rFonts w:ascii="Times New Roman"/>
                <w:i/>
              </w:rPr>
              <w:t>This was achieved by</w:t>
            </w:r>
            <w:r>
              <w:rPr>
                <w:rFonts w:ascii="Times New Roman"/>
                <w:i/>
              </w:rPr>
              <w:t xml:space="preserve"> involving</w:t>
            </w:r>
            <w:r w:rsidRPr="0020660C">
              <w:rPr>
                <w:rFonts w:ascii="Times New Roman"/>
                <w:i/>
              </w:rPr>
              <w:t xml:space="preserve"> the Sports Council in a leadership project which set out to raise the profile and importance of Inclusive Sports </w:t>
            </w:r>
            <w:r>
              <w:rPr>
                <w:rFonts w:ascii="Times New Roman"/>
                <w:i/>
              </w:rPr>
              <w:t>(</w:t>
            </w:r>
            <w:r w:rsidRPr="0020660C">
              <w:rPr>
                <w:rFonts w:ascii="Times New Roman"/>
                <w:i/>
              </w:rPr>
              <w:t xml:space="preserve">specifically </w:t>
            </w:r>
            <w:proofErr w:type="spellStart"/>
            <w:r w:rsidRPr="0020660C">
              <w:rPr>
                <w:rFonts w:ascii="Times New Roman"/>
                <w:i/>
              </w:rPr>
              <w:t>Boccia</w:t>
            </w:r>
            <w:proofErr w:type="spellEnd"/>
            <w:r w:rsidRPr="0020660C">
              <w:rPr>
                <w:rFonts w:ascii="Times New Roman"/>
                <w:i/>
              </w:rPr>
              <w:t xml:space="preserve"> &amp; New Age </w:t>
            </w:r>
            <w:proofErr w:type="spellStart"/>
            <w:r w:rsidRPr="0020660C">
              <w:rPr>
                <w:rFonts w:ascii="Times New Roman"/>
                <w:i/>
              </w:rPr>
              <w:t>Kurling</w:t>
            </w:r>
            <w:proofErr w:type="spellEnd"/>
            <w:r>
              <w:rPr>
                <w:rFonts w:ascii="Times New Roman"/>
                <w:i/>
              </w:rPr>
              <w:t>)</w:t>
            </w:r>
            <w:r w:rsidRPr="0020660C">
              <w:rPr>
                <w:rFonts w:ascii="Times New Roman"/>
                <w:i/>
              </w:rPr>
              <w:t xml:space="preserve"> throughout the school</w:t>
            </w:r>
            <w:r>
              <w:rPr>
                <w:rFonts w:ascii="Times New Roman"/>
                <w:i/>
              </w:rPr>
              <w:t xml:space="preserve"> as well as embedding them in the PE SOW</w:t>
            </w:r>
            <w:r w:rsidRPr="0020660C">
              <w:rPr>
                <w:rFonts w:ascii="Times New Roman"/>
                <w:i/>
              </w:rPr>
              <w:t xml:space="preserve">.  </w:t>
            </w:r>
          </w:p>
          <w:p w:rsidR="001F4F00" w:rsidRPr="00EA05E9" w:rsidRDefault="00EA05E9" w:rsidP="00EA05E9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</w:rPr>
            </w:pPr>
            <w:r>
              <w:rPr>
                <w:rFonts w:ascii="Times New Roman"/>
              </w:rPr>
              <w:t>Physical activity incorporated in</w:t>
            </w:r>
            <w:r w:rsidR="0047473C">
              <w:rPr>
                <w:rFonts w:ascii="Times New Roman"/>
              </w:rPr>
              <w:t xml:space="preserve"> cross-cur</w:t>
            </w:r>
            <w:r>
              <w:rPr>
                <w:rFonts w:ascii="Times New Roman"/>
              </w:rPr>
              <w:t xml:space="preserve">ricular enrichment activities through outdoor activities at </w:t>
            </w:r>
            <w:proofErr w:type="spellStart"/>
            <w:r w:rsidR="0047473C">
              <w:rPr>
                <w:rFonts w:ascii="Times New Roman"/>
              </w:rPr>
              <w:t>MOJO</w:t>
            </w:r>
            <w:r w:rsidR="00C85994">
              <w:rPr>
                <w:rFonts w:ascii="Times New Roman"/>
              </w:rPr>
              <w:t>Active</w:t>
            </w:r>
            <w:proofErr w:type="spellEnd"/>
            <w:r w:rsidR="00C85994">
              <w:rPr>
                <w:rFonts w:ascii="Times New Roman"/>
              </w:rPr>
              <w:t xml:space="preserve"> for pupils in Year1</w:t>
            </w:r>
            <w:proofErr w:type="gramStart"/>
            <w:r w:rsidR="00C85994">
              <w:rPr>
                <w:rFonts w:ascii="Times New Roman"/>
              </w:rPr>
              <w:t>,2</w:t>
            </w:r>
            <w:proofErr w:type="gramEnd"/>
            <w:r w:rsidR="00C85994">
              <w:rPr>
                <w:rFonts w:ascii="Times New Roman"/>
              </w:rPr>
              <w:t xml:space="preserve">, </w:t>
            </w:r>
            <w:r w:rsidR="0047473C">
              <w:rPr>
                <w:rFonts w:ascii="Times New Roman"/>
              </w:rPr>
              <w:t>3 &amp; 4.</w:t>
            </w:r>
          </w:p>
          <w:p w:rsidR="0047473C" w:rsidRDefault="0047473C" w:rsidP="0047473C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</w:rPr>
            </w:pPr>
            <w:r>
              <w:rPr>
                <w:rFonts w:ascii="Times New Roman"/>
              </w:rPr>
              <w:t>5 minute a day runnin</w:t>
            </w:r>
            <w:r w:rsidR="00EA05E9">
              <w:rPr>
                <w:rFonts w:ascii="Times New Roman"/>
              </w:rPr>
              <w:t xml:space="preserve">g personal challenge for all pupils in the school embedded throughout the school. </w:t>
            </w:r>
          </w:p>
          <w:p w:rsidR="0047473C" w:rsidRPr="00EA05E9" w:rsidRDefault="00EA05E9" w:rsidP="00EA05E9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</w:rPr>
            </w:pPr>
            <w:r>
              <w:rPr>
                <w:rFonts w:ascii="Times New Roman"/>
              </w:rPr>
              <w:t>All children participated in</w:t>
            </w:r>
            <w:r w:rsidR="0047473C">
              <w:rPr>
                <w:rFonts w:ascii="Times New Roman"/>
              </w:rPr>
              <w:t xml:space="preserve"> personal throwing challenge</w:t>
            </w:r>
            <w:r>
              <w:rPr>
                <w:rFonts w:ascii="Times New Roman"/>
              </w:rPr>
              <w:t xml:space="preserve"> introduced</w:t>
            </w:r>
            <w:r w:rsidR="0047473C">
              <w:rPr>
                <w:rFonts w:ascii="Times New Roman"/>
              </w:rPr>
              <w:t xml:space="preserve"> 2017-2018. </w:t>
            </w:r>
          </w:p>
          <w:p w:rsidR="0020660C" w:rsidRDefault="0020660C" w:rsidP="0020660C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</w:rPr>
            </w:pPr>
            <w:r>
              <w:rPr>
                <w:rFonts w:ascii="Times New Roman"/>
              </w:rPr>
              <w:t xml:space="preserve">75% - 132 /176 KS2 pupils engaged in extra-curricular clubs each week. </w:t>
            </w:r>
          </w:p>
          <w:p w:rsidR="0020660C" w:rsidRDefault="0020660C" w:rsidP="0020660C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</w:rPr>
            </w:pPr>
            <w:r>
              <w:rPr>
                <w:rFonts w:ascii="Times New Roman"/>
              </w:rPr>
              <w:t xml:space="preserve">28% - 12/ 43 least active children in Sept/Oct 2017 were engaged in extra-curricular clubs each week between </w:t>
            </w:r>
            <w:proofErr w:type="gramStart"/>
            <w:r>
              <w:rPr>
                <w:rFonts w:ascii="Times New Roman"/>
              </w:rPr>
              <w:t>Easter</w:t>
            </w:r>
            <w:proofErr w:type="gramEnd"/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–</w:t>
            </w:r>
            <w:r>
              <w:rPr>
                <w:rFonts w:ascii="Times New Roman"/>
              </w:rPr>
              <w:t>July 2018.</w:t>
            </w:r>
          </w:p>
          <w:p w:rsidR="00787DCB" w:rsidRPr="0020660C" w:rsidRDefault="0020660C" w:rsidP="0020660C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</w:rPr>
            </w:pPr>
            <w:r>
              <w:rPr>
                <w:rFonts w:ascii="Times New Roman"/>
              </w:rPr>
              <w:t>24% - 42/176 KS2 pupils engaged in leadership, managing and officiating school games activities.</w:t>
            </w:r>
          </w:p>
        </w:tc>
        <w:tc>
          <w:tcPr>
            <w:tcW w:w="7678" w:type="dxa"/>
            <w:shd w:val="clear" w:color="auto" w:fill="DBE5F1" w:themeFill="accent1" w:themeFillTint="33"/>
          </w:tcPr>
          <w:p w:rsidR="008A043A" w:rsidRDefault="0020660C" w:rsidP="001F4F00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</w:rPr>
            </w:pPr>
            <w:r>
              <w:rPr>
                <w:rFonts w:ascii="Times New Roman"/>
              </w:rPr>
              <w:t>Well-being, mental health and physical wellness</w:t>
            </w:r>
            <w:r w:rsidR="001F4F00">
              <w:rPr>
                <w:rFonts w:ascii="Times New Roman"/>
              </w:rPr>
              <w:t xml:space="preserve"> through the introduction of targeted therapeutic yoga, Health Squad classroom based teaching and basketball training.  </w:t>
            </w:r>
          </w:p>
          <w:p w:rsidR="00C85994" w:rsidRDefault="00C85994" w:rsidP="00D2019B">
            <w:pPr>
              <w:pStyle w:val="TableParagraph"/>
              <w:numPr>
                <w:ilvl w:val="1"/>
                <w:numId w:val="3"/>
              </w:numPr>
              <w:rPr>
                <w:rFonts w:ascii="Times New Roman"/>
              </w:rPr>
            </w:pPr>
            <w:r>
              <w:rPr>
                <w:rFonts w:ascii="Times New Roman"/>
              </w:rPr>
              <w:t>Identification of pupils who would benefit from therapeutic yoga in KS 2</w:t>
            </w:r>
          </w:p>
          <w:p w:rsidR="00C85994" w:rsidRDefault="00C85994" w:rsidP="00D2019B">
            <w:pPr>
              <w:pStyle w:val="TableParagraph"/>
              <w:numPr>
                <w:ilvl w:val="1"/>
                <w:numId w:val="3"/>
              </w:numPr>
              <w:rPr>
                <w:rFonts w:ascii="Times New Roman"/>
              </w:rPr>
            </w:pPr>
            <w:r>
              <w:rPr>
                <w:rFonts w:ascii="Times New Roman"/>
              </w:rPr>
              <w:t>Ident</w:t>
            </w:r>
            <w:r w:rsidR="00502786">
              <w:rPr>
                <w:rFonts w:ascii="Times New Roman"/>
              </w:rPr>
              <w:t>ification of need to education Y</w:t>
            </w:r>
            <w:r>
              <w:rPr>
                <w:rFonts w:ascii="Times New Roman"/>
              </w:rPr>
              <w:t>ear 5&amp;6 pupils of</w:t>
            </w:r>
            <w:r w:rsidR="00502786">
              <w:rPr>
                <w:rFonts w:ascii="Times New Roman"/>
              </w:rPr>
              <w:t xml:space="preserve"> the importance of</w:t>
            </w:r>
            <w:r>
              <w:rPr>
                <w:rFonts w:ascii="Times New Roman"/>
              </w:rPr>
              <w:t xml:space="preserve"> </w:t>
            </w:r>
            <w:r w:rsidR="00502786">
              <w:rPr>
                <w:rFonts w:ascii="Times New Roman"/>
              </w:rPr>
              <w:t xml:space="preserve">good </w:t>
            </w:r>
            <w:r>
              <w:rPr>
                <w:rFonts w:ascii="Times New Roman"/>
              </w:rPr>
              <w:t>mental health, physical health and well-being, understanding of the circulatory system, healthy diet and the use and effect</w:t>
            </w:r>
            <w:r w:rsidR="00502786">
              <w:rPr>
                <w:rFonts w:ascii="Times New Roman"/>
              </w:rPr>
              <w:t xml:space="preserve">s of drugs. </w:t>
            </w:r>
            <w:r>
              <w:rPr>
                <w:rFonts w:ascii="Times New Roman"/>
              </w:rPr>
              <w:t xml:space="preserve"> </w:t>
            </w:r>
          </w:p>
          <w:p w:rsidR="00C85994" w:rsidRDefault="00C85994" w:rsidP="00C85994">
            <w:pPr>
              <w:pStyle w:val="TableParagraph"/>
              <w:ind w:left="720"/>
              <w:rPr>
                <w:rFonts w:ascii="Times New Roman"/>
              </w:rPr>
            </w:pPr>
          </w:p>
          <w:p w:rsidR="00D2019B" w:rsidRDefault="00D2019B" w:rsidP="00D2019B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</w:rPr>
            </w:pPr>
            <w:r>
              <w:rPr>
                <w:rFonts w:ascii="Times New Roman"/>
              </w:rPr>
              <w:t>Sports coaching through targeted clubs to further r</w:t>
            </w:r>
            <w:r>
              <w:rPr>
                <w:rFonts w:ascii="Times New Roman"/>
              </w:rPr>
              <w:t>aise</w:t>
            </w:r>
            <w:r>
              <w:rPr>
                <w:rFonts w:ascii="Times New Roman"/>
              </w:rPr>
              <w:t xml:space="preserve"> pupil</w:t>
            </w:r>
            <w:r>
              <w:rPr>
                <w:rFonts w:ascii="Times New Roman"/>
              </w:rPr>
              <w:t xml:space="preserve"> partici</w:t>
            </w:r>
            <w:r>
              <w:rPr>
                <w:rFonts w:ascii="Times New Roman"/>
              </w:rPr>
              <w:t xml:space="preserve">pation and improve </w:t>
            </w:r>
            <w:proofErr w:type="spellStart"/>
            <w:r>
              <w:rPr>
                <w:rFonts w:ascii="Times New Roman"/>
              </w:rPr>
              <w:t>behaviour</w:t>
            </w:r>
            <w:proofErr w:type="spellEnd"/>
            <w:r>
              <w:rPr>
                <w:rFonts w:ascii="Times New Roman"/>
              </w:rPr>
              <w:t xml:space="preserve"> and cohesion at lunchtime. </w:t>
            </w:r>
            <w:bookmarkStart w:id="0" w:name="_GoBack"/>
            <w:bookmarkEnd w:id="0"/>
          </w:p>
          <w:p w:rsidR="00D2019B" w:rsidRDefault="00D2019B" w:rsidP="00D2019B">
            <w:pPr>
              <w:pStyle w:val="TableParagraph"/>
              <w:ind w:left="720"/>
              <w:rPr>
                <w:rFonts w:ascii="Times New Roman"/>
              </w:rPr>
            </w:pPr>
          </w:p>
          <w:p w:rsidR="00D2019B" w:rsidRPr="00D2019B" w:rsidRDefault="00D2019B" w:rsidP="00D2019B">
            <w:pPr>
              <w:pStyle w:val="TableParagraph"/>
              <w:numPr>
                <w:ilvl w:val="0"/>
                <w:numId w:val="3"/>
              </w:numPr>
              <w:rPr>
                <w:rFonts w:ascii="Times New Roman"/>
              </w:rPr>
            </w:pPr>
            <w:r>
              <w:rPr>
                <w:rFonts w:ascii="Times New Roman"/>
              </w:rPr>
              <w:t>Physical Literacy development.</w:t>
            </w:r>
            <w:r w:rsidRPr="00D2019B">
              <w:rPr>
                <w:rFonts w:ascii="Times New Roman"/>
              </w:rPr>
              <w:t xml:space="preserve"> </w:t>
            </w:r>
          </w:p>
          <w:p w:rsidR="00D2019B" w:rsidRDefault="00D2019B" w:rsidP="00D2019B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</w:rPr>
            </w:pPr>
            <w:r>
              <w:rPr>
                <w:rFonts w:ascii="Times New Roman"/>
              </w:rPr>
              <w:t>CPD for teachers and TAs and development of equipment and guidance manual in OT skills approach to developing and supporting physical literacy</w:t>
            </w:r>
            <w:r>
              <w:rPr>
                <w:rFonts w:ascii="Times New Roman"/>
              </w:rPr>
              <w:t>.</w:t>
            </w:r>
          </w:p>
          <w:p w:rsidR="0020660C" w:rsidRDefault="00D2019B" w:rsidP="00D2019B">
            <w:pPr>
              <w:pStyle w:val="TableParagraph"/>
              <w:numPr>
                <w:ilvl w:val="0"/>
                <w:numId w:val="5"/>
              </w:numPr>
              <w:rPr>
                <w:rFonts w:ascii="Times New Roman"/>
              </w:rPr>
            </w:pPr>
            <w:r>
              <w:rPr>
                <w:rFonts w:ascii="Times New Roman"/>
              </w:rPr>
              <w:t>F</w:t>
            </w:r>
            <w:r w:rsidR="0020660C">
              <w:rPr>
                <w:rFonts w:ascii="Times New Roman"/>
              </w:rPr>
              <w:t>ine and gross motor skill</w:t>
            </w:r>
            <w:r>
              <w:rPr>
                <w:rFonts w:ascii="Times New Roman"/>
              </w:rPr>
              <w:t xml:space="preserve"> development</w:t>
            </w:r>
            <w:r w:rsidR="0020660C">
              <w:rPr>
                <w:rFonts w:ascii="Times New Roman"/>
              </w:rPr>
              <w:t xml:space="preserve"> </w:t>
            </w:r>
            <w:r w:rsidR="001F4F00">
              <w:rPr>
                <w:rFonts w:ascii="Times New Roman"/>
              </w:rPr>
              <w:t xml:space="preserve">through </w:t>
            </w:r>
            <w:r w:rsidR="0020660C">
              <w:rPr>
                <w:rFonts w:ascii="Times New Roman"/>
              </w:rPr>
              <w:t xml:space="preserve">OT interventions </w:t>
            </w:r>
            <w:r w:rsidR="001F4F00">
              <w:rPr>
                <w:rFonts w:ascii="Times New Roman"/>
              </w:rPr>
              <w:t>to support pupil access in academic work and achievement.</w:t>
            </w:r>
          </w:p>
          <w:p w:rsidR="001F4F00" w:rsidRDefault="001F4F00" w:rsidP="00D2019B">
            <w:pPr>
              <w:pStyle w:val="TableParagraph"/>
              <w:rPr>
                <w:rFonts w:ascii="Times New Roman"/>
              </w:rPr>
            </w:pPr>
          </w:p>
          <w:p w:rsidR="001F4F00" w:rsidRDefault="001F4F00" w:rsidP="001F4F00">
            <w:pPr>
              <w:pStyle w:val="ListParagraph"/>
              <w:rPr>
                <w:rFonts w:ascii="Times New Roman"/>
              </w:rPr>
            </w:pPr>
          </w:p>
          <w:p w:rsidR="001F4F00" w:rsidRDefault="001F4F00" w:rsidP="001F4F00">
            <w:pPr>
              <w:pStyle w:val="TableParagraph"/>
              <w:rPr>
                <w:rFonts w:ascii="Times New Roman"/>
              </w:rPr>
            </w:pPr>
          </w:p>
          <w:p w:rsidR="001F4F00" w:rsidRPr="009F01AC" w:rsidRDefault="001F4F00" w:rsidP="001F4F00">
            <w:pPr>
              <w:pStyle w:val="TableParagraph"/>
              <w:rPr>
                <w:rFonts w:ascii="Times New Roman"/>
              </w:rPr>
            </w:pPr>
          </w:p>
        </w:tc>
      </w:tr>
    </w:tbl>
    <w:p w:rsidR="00C2051F" w:rsidRDefault="00C2051F" w:rsidP="00C2051F">
      <w:pPr>
        <w:pStyle w:val="BodyText"/>
        <w:rPr>
          <w:sz w:val="20"/>
        </w:rPr>
      </w:pPr>
    </w:p>
    <w:p w:rsidR="00C2051F" w:rsidRDefault="00C2051F" w:rsidP="00C2051F">
      <w:pPr>
        <w:pStyle w:val="BodyText"/>
        <w:spacing w:before="5"/>
        <w:rPr>
          <w:sz w:val="14"/>
        </w:rPr>
      </w:pPr>
    </w:p>
    <w:tbl>
      <w:tblPr>
        <w:tblW w:w="0" w:type="auto"/>
        <w:tblInd w:w="11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34"/>
        <w:gridCol w:w="3754"/>
      </w:tblGrid>
      <w:tr w:rsidR="00C2051F" w:rsidTr="009F01AC">
        <w:trPr>
          <w:trHeight w:val="400"/>
        </w:trPr>
        <w:tc>
          <w:tcPr>
            <w:tcW w:w="116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17365D" w:themeFill="text2" w:themeFillShade="BF"/>
          </w:tcPr>
          <w:p w:rsidR="00C2051F" w:rsidRPr="009F01AC" w:rsidRDefault="00C2051F" w:rsidP="00D11688">
            <w:pPr>
              <w:pStyle w:val="TableParagraph"/>
              <w:spacing w:before="17"/>
              <w:ind w:left="70"/>
              <w:rPr>
                <w:b/>
                <w:color w:val="FFFFFF" w:themeColor="background1"/>
                <w:sz w:val="28"/>
                <w:szCs w:val="28"/>
              </w:rPr>
            </w:pPr>
            <w:bookmarkStart w:id="1" w:name="_Hlk515690523"/>
            <w:r w:rsidRPr="009F01AC">
              <w:rPr>
                <w:b/>
                <w:color w:val="FFFFFF" w:themeColor="background1"/>
                <w:sz w:val="28"/>
                <w:szCs w:val="28"/>
              </w:rPr>
              <w:t>Meeting national curriculum requirements for swimming and water safety</w:t>
            </w:r>
          </w:p>
        </w:tc>
        <w:tc>
          <w:tcPr>
            <w:tcW w:w="375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17365D" w:themeFill="text2" w:themeFillShade="BF"/>
          </w:tcPr>
          <w:p w:rsidR="00C2051F" w:rsidRPr="009F01AC" w:rsidRDefault="00C2051F" w:rsidP="00D11688">
            <w:pPr>
              <w:pStyle w:val="TableParagraph"/>
              <w:spacing w:before="17"/>
              <w:ind w:left="70"/>
              <w:rPr>
                <w:b/>
                <w:color w:val="FFFFFF" w:themeColor="background1"/>
                <w:sz w:val="28"/>
                <w:szCs w:val="28"/>
              </w:rPr>
            </w:pPr>
            <w:r w:rsidRPr="009F01AC">
              <w:rPr>
                <w:b/>
                <w:color w:val="FFFFFF" w:themeColor="background1"/>
                <w:sz w:val="28"/>
                <w:szCs w:val="28"/>
              </w:rPr>
              <w:t>Please complete all of the below:</w:t>
            </w:r>
          </w:p>
        </w:tc>
      </w:tr>
      <w:tr w:rsidR="00C2051F" w:rsidTr="009F01AC">
        <w:trPr>
          <w:trHeight w:val="628"/>
        </w:trPr>
        <w:tc>
          <w:tcPr>
            <w:tcW w:w="116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EAF1DD" w:themeFill="accent3" w:themeFillTint="33"/>
          </w:tcPr>
          <w:p w:rsidR="00C2051F" w:rsidRPr="009F01AC" w:rsidRDefault="00C2051F" w:rsidP="00D11688">
            <w:pPr>
              <w:pStyle w:val="TableParagraph"/>
              <w:spacing w:before="23" w:line="235" w:lineRule="auto"/>
              <w:ind w:left="70" w:right="8"/>
            </w:pPr>
            <w:r w:rsidRPr="009F01AC">
              <w:rPr>
                <w:color w:val="231F20"/>
              </w:rPr>
              <w:t xml:space="preserve">What percentage of your </w:t>
            </w:r>
            <w:r w:rsidR="00D61904" w:rsidRPr="009F01AC">
              <w:rPr>
                <w:color w:val="231F20"/>
              </w:rPr>
              <w:t xml:space="preserve">current </w:t>
            </w:r>
            <w:r w:rsidRPr="009F01AC">
              <w:rPr>
                <w:color w:val="231F20"/>
                <w:spacing w:val="-5"/>
              </w:rPr>
              <w:t xml:space="preserve">Year </w:t>
            </w:r>
            <w:r w:rsidR="003E1924" w:rsidRPr="009F01AC">
              <w:rPr>
                <w:color w:val="231F20"/>
                <w:spacing w:val="-5"/>
              </w:rPr>
              <w:t>5&amp;</w:t>
            </w:r>
            <w:r w:rsidR="00D61904" w:rsidRPr="009F01AC">
              <w:rPr>
                <w:color w:val="231F20"/>
              </w:rPr>
              <w:t xml:space="preserve">6 pupils </w:t>
            </w:r>
            <w:r w:rsidRPr="009F01AC">
              <w:rPr>
                <w:color w:val="231F20"/>
              </w:rPr>
              <w:t xml:space="preserve">swim </w:t>
            </w:r>
            <w:r w:rsidRPr="009F01AC">
              <w:rPr>
                <w:color w:val="231F20"/>
                <w:spacing w:val="-3"/>
              </w:rPr>
              <w:t xml:space="preserve">competently, </w:t>
            </w:r>
            <w:r w:rsidRPr="009F01AC">
              <w:rPr>
                <w:color w:val="231F20"/>
              </w:rPr>
              <w:t xml:space="preserve">confidently and proficiently over a distance of at least 25 </w:t>
            </w:r>
            <w:proofErr w:type="spellStart"/>
            <w:r w:rsidRPr="009F01AC">
              <w:rPr>
                <w:color w:val="231F20"/>
              </w:rPr>
              <w:t>metres</w:t>
            </w:r>
            <w:proofErr w:type="spellEnd"/>
            <w:r w:rsidRPr="009F01AC">
              <w:rPr>
                <w:color w:val="231F20"/>
              </w:rPr>
              <w:t>?</w:t>
            </w:r>
            <w:r w:rsidR="003E1924" w:rsidRPr="009F01AC">
              <w:rPr>
                <w:color w:val="231F20"/>
              </w:rPr>
              <w:t xml:space="preserve"> </w:t>
            </w:r>
          </w:p>
        </w:tc>
        <w:tc>
          <w:tcPr>
            <w:tcW w:w="375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EAF1DD" w:themeFill="accent3" w:themeFillTint="33"/>
          </w:tcPr>
          <w:p w:rsidR="00C2051F" w:rsidRPr="009F01AC" w:rsidRDefault="002F1625" w:rsidP="00D11688">
            <w:pPr>
              <w:pStyle w:val="TableParagraph"/>
              <w:spacing w:before="17"/>
              <w:ind w:left="70"/>
              <w:rPr>
                <w:color w:val="231F20"/>
              </w:rPr>
            </w:pPr>
            <w:r w:rsidRPr="009F01AC">
              <w:rPr>
                <w:color w:val="231F20"/>
              </w:rPr>
              <w:t xml:space="preserve">Y6 - </w:t>
            </w:r>
            <w:r w:rsidR="00213FD0">
              <w:rPr>
                <w:color w:val="231F20"/>
              </w:rPr>
              <w:t>96</w:t>
            </w:r>
            <w:r w:rsidR="00C2051F" w:rsidRPr="009F01AC">
              <w:rPr>
                <w:color w:val="231F20"/>
              </w:rPr>
              <w:t>%</w:t>
            </w:r>
            <w:r w:rsidR="003E1924" w:rsidRPr="009F01AC">
              <w:rPr>
                <w:color w:val="231F20"/>
              </w:rPr>
              <w:t xml:space="preserve">    </w:t>
            </w:r>
            <w:r w:rsidR="00787DCB">
              <w:rPr>
                <w:color w:val="231F20"/>
              </w:rPr>
              <w:t>46/48</w:t>
            </w:r>
            <w:r w:rsidR="00302687">
              <w:rPr>
                <w:color w:val="231F20"/>
              </w:rPr>
              <w:t xml:space="preserve">        </w:t>
            </w:r>
            <w:r w:rsidR="0040297E">
              <w:rPr>
                <w:color w:val="231F20"/>
              </w:rPr>
              <w:t xml:space="preserve"> Y5 – 91.3</w:t>
            </w:r>
            <w:r w:rsidRPr="009F01AC">
              <w:rPr>
                <w:color w:val="231F20"/>
              </w:rPr>
              <w:t>%</w:t>
            </w:r>
            <w:r w:rsidR="0040297E">
              <w:rPr>
                <w:color w:val="231F20"/>
              </w:rPr>
              <w:t xml:space="preserve"> 41/44</w:t>
            </w:r>
          </w:p>
          <w:p w:rsidR="005A7485" w:rsidRPr="009F01AC" w:rsidRDefault="005A7485" w:rsidP="00D11688">
            <w:pPr>
              <w:pStyle w:val="TableParagraph"/>
              <w:spacing w:before="17"/>
              <w:ind w:left="70"/>
            </w:pPr>
          </w:p>
        </w:tc>
      </w:tr>
      <w:tr w:rsidR="00C2051F" w:rsidTr="009F01AC">
        <w:trPr>
          <w:trHeight w:val="614"/>
        </w:trPr>
        <w:tc>
          <w:tcPr>
            <w:tcW w:w="116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EAF1DD" w:themeFill="accent3" w:themeFillTint="33"/>
          </w:tcPr>
          <w:p w:rsidR="00C2051F" w:rsidRPr="009F01AC" w:rsidRDefault="00C2051F" w:rsidP="00D11688">
            <w:pPr>
              <w:pStyle w:val="TableParagraph"/>
              <w:spacing w:before="23" w:line="235" w:lineRule="auto"/>
              <w:ind w:left="70" w:right="591"/>
            </w:pPr>
            <w:r w:rsidRPr="009F01AC">
              <w:rPr>
                <w:color w:val="231F20"/>
              </w:rPr>
              <w:t xml:space="preserve">What percentage of your </w:t>
            </w:r>
            <w:r w:rsidR="00D61904" w:rsidRPr="009F01AC">
              <w:rPr>
                <w:color w:val="231F20"/>
              </w:rPr>
              <w:t xml:space="preserve">current </w:t>
            </w:r>
            <w:r w:rsidRPr="009F01AC">
              <w:rPr>
                <w:color w:val="231F20"/>
                <w:spacing w:val="-5"/>
              </w:rPr>
              <w:t>Year</w:t>
            </w:r>
            <w:r w:rsidR="004676E0">
              <w:rPr>
                <w:color w:val="231F20"/>
                <w:spacing w:val="-5"/>
              </w:rPr>
              <w:t xml:space="preserve"> 5&amp;</w:t>
            </w:r>
            <w:r w:rsidR="00D61904" w:rsidRPr="009F01AC">
              <w:rPr>
                <w:color w:val="231F20"/>
              </w:rPr>
              <w:t>6 pupils</w:t>
            </w:r>
            <w:r w:rsidRPr="009F01AC">
              <w:rPr>
                <w:color w:val="231F20"/>
              </w:rPr>
              <w:t xml:space="preserve"> use a range of </w:t>
            </w:r>
            <w:r w:rsidRPr="009F01AC">
              <w:rPr>
                <w:color w:val="231F20"/>
                <w:spacing w:val="-3"/>
              </w:rPr>
              <w:t xml:space="preserve">strokes </w:t>
            </w:r>
            <w:r w:rsidRPr="009F01AC">
              <w:rPr>
                <w:color w:val="231F20"/>
              </w:rPr>
              <w:t xml:space="preserve">effectively [for example, front crawl, </w:t>
            </w:r>
            <w:r w:rsidRPr="009F01AC">
              <w:rPr>
                <w:color w:val="231F20"/>
                <w:spacing w:val="-3"/>
              </w:rPr>
              <w:t xml:space="preserve">backstroke </w:t>
            </w:r>
            <w:r w:rsidR="00D61904" w:rsidRPr="009F01AC">
              <w:rPr>
                <w:color w:val="231F20"/>
              </w:rPr>
              <w:t>and breaststroke?</w:t>
            </w:r>
          </w:p>
        </w:tc>
        <w:tc>
          <w:tcPr>
            <w:tcW w:w="375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EAF1DD" w:themeFill="accent3" w:themeFillTint="33"/>
          </w:tcPr>
          <w:p w:rsidR="00C2051F" w:rsidRPr="009F01AC" w:rsidRDefault="00302687" w:rsidP="00D11688">
            <w:pPr>
              <w:pStyle w:val="TableParagraph"/>
              <w:spacing w:before="17"/>
              <w:ind w:left="70"/>
              <w:rPr>
                <w:color w:val="231F20"/>
              </w:rPr>
            </w:pPr>
            <w:r>
              <w:rPr>
                <w:color w:val="231F20"/>
              </w:rPr>
              <w:t>Y6 – 87.5</w:t>
            </w:r>
            <w:r w:rsidR="003E1924" w:rsidRPr="009F01AC">
              <w:rPr>
                <w:color w:val="231F20"/>
              </w:rPr>
              <w:t xml:space="preserve"> </w:t>
            </w:r>
            <w:r w:rsidR="00C2051F" w:rsidRPr="009F01AC">
              <w:rPr>
                <w:color w:val="231F20"/>
              </w:rPr>
              <w:t>%</w:t>
            </w:r>
            <w:r w:rsidR="003E1924" w:rsidRPr="009F01AC">
              <w:rPr>
                <w:color w:val="231F20"/>
              </w:rPr>
              <w:t xml:space="preserve">   </w:t>
            </w:r>
            <w:r>
              <w:rPr>
                <w:color w:val="231F20"/>
              </w:rPr>
              <w:t>42/48</w:t>
            </w:r>
            <w:r w:rsidR="003E1924" w:rsidRPr="009F01AC">
              <w:rPr>
                <w:color w:val="231F20"/>
              </w:rPr>
              <w:t xml:space="preserve">      Y5- </w:t>
            </w:r>
            <w:r>
              <w:rPr>
                <w:color w:val="231F20"/>
              </w:rPr>
              <w:t xml:space="preserve">77 </w:t>
            </w:r>
            <w:r w:rsidR="00AA6F86" w:rsidRPr="009F01AC">
              <w:rPr>
                <w:color w:val="231F20"/>
              </w:rPr>
              <w:t>%</w:t>
            </w:r>
            <w:r>
              <w:rPr>
                <w:color w:val="231F20"/>
              </w:rPr>
              <w:t xml:space="preserve">    34/ 44</w:t>
            </w:r>
          </w:p>
          <w:p w:rsidR="003E1924" w:rsidRPr="009F01AC" w:rsidRDefault="003E1924" w:rsidP="00D11688">
            <w:pPr>
              <w:pStyle w:val="TableParagraph"/>
              <w:spacing w:before="17"/>
              <w:ind w:left="70"/>
            </w:pPr>
          </w:p>
        </w:tc>
      </w:tr>
      <w:tr w:rsidR="00C2051F" w:rsidTr="009F01AC">
        <w:trPr>
          <w:trHeight w:val="810"/>
        </w:trPr>
        <w:tc>
          <w:tcPr>
            <w:tcW w:w="1163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EAF1DD" w:themeFill="accent3" w:themeFillTint="33"/>
          </w:tcPr>
          <w:p w:rsidR="00C2051F" w:rsidRPr="009F01AC" w:rsidRDefault="00C2051F" w:rsidP="00D11688">
            <w:pPr>
              <w:pStyle w:val="TableParagraph"/>
              <w:spacing w:before="23" w:line="235" w:lineRule="auto"/>
              <w:ind w:left="70" w:right="273"/>
              <w:jc w:val="both"/>
            </w:pPr>
            <w:r w:rsidRPr="009F01AC">
              <w:rPr>
                <w:color w:val="231F20"/>
              </w:rPr>
              <w:t>Schools</w:t>
            </w:r>
            <w:r w:rsidRPr="009F01AC">
              <w:rPr>
                <w:color w:val="231F20"/>
                <w:spacing w:val="-5"/>
              </w:rPr>
              <w:t xml:space="preserve"> </w:t>
            </w:r>
            <w:r w:rsidRPr="009F01AC">
              <w:rPr>
                <w:color w:val="231F20"/>
              </w:rPr>
              <w:t>can</w:t>
            </w:r>
            <w:r w:rsidRPr="009F01AC">
              <w:rPr>
                <w:color w:val="231F20"/>
                <w:spacing w:val="-5"/>
              </w:rPr>
              <w:t xml:space="preserve"> </w:t>
            </w:r>
            <w:r w:rsidRPr="009F01AC">
              <w:rPr>
                <w:color w:val="231F20"/>
              </w:rPr>
              <w:t>choose</w:t>
            </w:r>
            <w:r w:rsidRPr="009F01AC">
              <w:rPr>
                <w:color w:val="231F20"/>
                <w:spacing w:val="-4"/>
              </w:rPr>
              <w:t xml:space="preserve"> </w:t>
            </w:r>
            <w:r w:rsidRPr="009F01AC">
              <w:rPr>
                <w:color w:val="231F20"/>
              </w:rPr>
              <w:t>to</w:t>
            </w:r>
            <w:r w:rsidRPr="009F01AC">
              <w:rPr>
                <w:color w:val="231F20"/>
                <w:spacing w:val="-5"/>
              </w:rPr>
              <w:t xml:space="preserve"> </w:t>
            </w:r>
            <w:r w:rsidRPr="009F01AC">
              <w:rPr>
                <w:color w:val="231F20"/>
              </w:rPr>
              <w:t>use</w:t>
            </w:r>
            <w:r w:rsidRPr="009F01AC">
              <w:rPr>
                <w:color w:val="231F20"/>
                <w:spacing w:val="-5"/>
              </w:rPr>
              <w:t xml:space="preserve"> </w:t>
            </w:r>
            <w:r w:rsidRPr="009F01AC">
              <w:rPr>
                <w:color w:val="231F20"/>
              </w:rPr>
              <w:t>the</w:t>
            </w:r>
            <w:r w:rsidRPr="009F01AC">
              <w:rPr>
                <w:color w:val="231F20"/>
                <w:spacing w:val="-4"/>
              </w:rPr>
              <w:t xml:space="preserve"> </w:t>
            </w:r>
            <w:r w:rsidRPr="009F01AC">
              <w:rPr>
                <w:color w:val="231F20"/>
              </w:rPr>
              <w:t>Primary</w:t>
            </w:r>
            <w:r w:rsidRPr="009F01AC">
              <w:rPr>
                <w:color w:val="231F20"/>
                <w:spacing w:val="-4"/>
              </w:rPr>
              <w:t xml:space="preserve"> </w:t>
            </w:r>
            <w:r w:rsidRPr="009F01AC">
              <w:rPr>
                <w:color w:val="231F20"/>
              </w:rPr>
              <w:t>PE</w:t>
            </w:r>
            <w:r w:rsidRPr="009F01AC">
              <w:rPr>
                <w:color w:val="231F20"/>
                <w:spacing w:val="-4"/>
              </w:rPr>
              <w:t xml:space="preserve"> </w:t>
            </w:r>
            <w:r w:rsidRPr="009F01AC">
              <w:rPr>
                <w:color w:val="231F20"/>
              </w:rPr>
              <w:t>and</w:t>
            </w:r>
            <w:r w:rsidRPr="009F01AC">
              <w:rPr>
                <w:color w:val="231F20"/>
                <w:spacing w:val="-5"/>
              </w:rPr>
              <w:t xml:space="preserve"> </w:t>
            </w:r>
            <w:r w:rsidRPr="009F01AC">
              <w:rPr>
                <w:color w:val="231F20"/>
              </w:rPr>
              <w:t>Sport</w:t>
            </w:r>
            <w:r w:rsidRPr="009F01AC">
              <w:rPr>
                <w:color w:val="231F20"/>
                <w:spacing w:val="-5"/>
              </w:rPr>
              <w:t xml:space="preserve"> </w:t>
            </w:r>
            <w:r w:rsidRPr="009F01AC">
              <w:rPr>
                <w:color w:val="231F20"/>
              </w:rPr>
              <w:t>Premium</w:t>
            </w:r>
            <w:r w:rsidRPr="009F01AC">
              <w:rPr>
                <w:color w:val="231F20"/>
                <w:spacing w:val="-4"/>
              </w:rPr>
              <w:t xml:space="preserve"> </w:t>
            </w:r>
            <w:r w:rsidRPr="009F01AC">
              <w:rPr>
                <w:color w:val="231F20"/>
              </w:rPr>
              <w:t>to</w:t>
            </w:r>
            <w:r w:rsidRPr="009F01AC">
              <w:rPr>
                <w:color w:val="231F20"/>
                <w:spacing w:val="-5"/>
              </w:rPr>
              <w:t xml:space="preserve"> </w:t>
            </w:r>
            <w:r w:rsidRPr="009F01AC">
              <w:rPr>
                <w:color w:val="231F20"/>
              </w:rPr>
              <w:t>provide</w:t>
            </w:r>
            <w:r w:rsidRPr="009F01AC">
              <w:rPr>
                <w:color w:val="231F20"/>
                <w:spacing w:val="-4"/>
              </w:rPr>
              <w:t xml:space="preserve"> </w:t>
            </w:r>
            <w:r w:rsidRPr="009F01AC">
              <w:rPr>
                <w:color w:val="231F20"/>
              </w:rPr>
              <w:t>additional</w:t>
            </w:r>
            <w:r w:rsidRPr="009F01AC">
              <w:rPr>
                <w:color w:val="231F20"/>
                <w:spacing w:val="-5"/>
              </w:rPr>
              <w:t xml:space="preserve"> </w:t>
            </w:r>
            <w:r w:rsidRPr="009F01AC">
              <w:rPr>
                <w:color w:val="231F20"/>
              </w:rPr>
              <w:t>provision</w:t>
            </w:r>
            <w:r w:rsidRPr="009F01AC">
              <w:rPr>
                <w:color w:val="231F20"/>
                <w:spacing w:val="-4"/>
              </w:rPr>
              <w:t xml:space="preserve"> </w:t>
            </w:r>
            <w:r w:rsidRPr="009F01AC">
              <w:rPr>
                <w:color w:val="231F20"/>
                <w:spacing w:val="-3"/>
              </w:rPr>
              <w:t>for</w:t>
            </w:r>
            <w:r w:rsidRPr="009F01AC">
              <w:rPr>
                <w:color w:val="231F20"/>
                <w:spacing w:val="-5"/>
              </w:rPr>
              <w:t xml:space="preserve"> </w:t>
            </w:r>
            <w:r w:rsidRPr="009F01AC">
              <w:rPr>
                <w:color w:val="231F20"/>
              </w:rPr>
              <w:t xml:space="preserve">swimming but this must be </w:t>
            </w:r>
            <w:r w:rsidRPr="009F01AC">
              <w:rPr>
                <w:color w:val="231F20"/>
                <w:spacing w:val="-3"/>
              </w:rPr>
              <w:t xml:space="preserve">for </w:t>
            </w:r>
            <w:r w:rsidRPr="009F01AC">
              <w:rPr>
                <w:color w:val="231F20"/>
              </w:rPr>
              <w:t xml:space="preserve">activity </w:t>
            </w:r>
            <w:r w:rsidRPr="009F01AC">
              <w:rPr>
                <w:b/>
                <w:color w:val="231F20"/>
              </w:rPr>
              <w:t xml:space="preserve">over and above </w:t>
            </w:r>
            <w:r w:rsidRPr="009F01AC">
              <w:rPr>
                <w:color w:val="231F20"/>
              </w:rPr>
              <w:t xml:space="preserve">the national curriculum requirements. </w:t>
            </w:r>
            <w:r w:rsidRPr="009F01AC">
              <w:rPr>
                <w:color w:val="231F20"/>
                <w:spacing w:val="-3"/>
              </w:rPr>
              <w:t xml:space="preserve">Have </w:t>
            </w:r>
            <w:r w:rsidRPr="009F01AC">
              <w:rPr>
                <w:color w:val="231F20"/>
              </w:rPr>
              <w:t xml:space="preserve">you used it in this </w:t>
            </w:r>
            <w:r w:rsidRPr="009F01AC">
              <w:rPr>
                <w:color w:val="231F20"/>
                <w:spacing w:val="-3"/>
              </w:rPr>
              <w:t>way?</w:t>
            </w:r>
          </w:p>
        </w:tc>
        <w:tc>
          <w:tcPr>
            <w:tcW w:w="3754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EAF1DD" w:themeFill="accent3" w:themeFillTint="33"/>
          </w:tcPr>
          <w:p w:rsidR="00C2051F" w:rsidRPr="009F01AC" w:rsidRDefault="00557748" w:rsidP="00D11688">
            <w:pPr>
              <w:pStyle w:val="TableParagraph"/>
              <w:spacing w:before="17"/>
              <w:ind w:left="70"/>
              <w:rPr>
                <w:color w:val="231F20"/>
              </w:rPr>
            </w:pPr>
            <w:r w:rsidRPr="009F01AC">
              <w:rPr>
                <w:color w:val="231F20"/>
              </w:rPr>
              <w:t>Yes</w:t>
            </w:r>
          </w:p>
          <w:p w:rsidR="00213FD0" w:rsidRPr="009F01AC" w:rsidRDefault="007B6987" w:rsidP="007B6987">
            <w:pPr>
              <w:pStyle w:val="TableParagraph"/>
              <w:spacing w:before="17"/>
              <w:ind w:left="70"/>
              <w:rPr>
                <w:color w:val="231F20"/>
              </w:rPr>
            </w:pPr>
            <w:r>
              <w:rPr>
                <w:color w:val="231F20"/>
              </w:rPr>
              <w:t>A</w:t>
            </w:r>
            <w:r>
              <w:rPr>
                <w:color w:val="231F20"/>
              </w:rPr>
              <w:t xml:space="preserve">s a result of booster sessions paid for from the Sports Premium Funding. </w:t>
            </w:r>
            <w:r w:rsidR="00213FD0">
              <w:rPr>
                <w:color w:val="231F20"/>
              </w:rPr>
              <w:t xml:space="preserve">66.7% </w:t>
            </w:r>
            <w:r>
              <w:rPr>
                <w:color w:val="231F20"/>
              </w:rPr>
              <w:t xml:space="preserve">of the Y6 </w:t>
            </w:r>
            <w:r w:rsidR="00213FD0">
              <w:rPr>
                <w:color w:val="231F20"/>
              </w:rPr>
              <w:t xml:space="preserve">pupils identified as not able to swim 25m in October 2017 </w:t>
            </w:r>
            <w:r>
              <w:rPr>
                <w:color w:val="231F20"/>
              </w:rPr>
              <w:t xml:space="preserve">who took up the booster session opportunity </w:t>
            </w:r>
            <w:r w:rsidR="00213FD0">
              <w:rPr>
                <w:color w:val="231F20"/>
              </w:rPr>
              <w:t xml:space="preserve">achieved 25m in July 2018 </w:t>
            </w:r>
          </w:p>
        </w:tc>
      </w:tr>
      <w:tr w:rsidR="00C2051F" w:rsidTr="009F01AC">
        <w:trPr>
          <w:trHeight w:val="100"/>
        </w:trPr>
        <w:tc>
          <w:tcPr>
            <w:tcW w:w="15388" w:type="dxa"/>
            <w:gridSpan w:val="2"/>
            <w:tcBorders>
              <w:top w:val="single" w:sz="24" w:space="0" w:color="FFFFFF" w:themeColor="background1"/>
              <w:left w:val="nil"/>
              <w:bottom w:val="nil"/>
              <w:right w:val="nil"/>
            </w:tcBorders>
          </w:tcPr>
          <w:p w:rsidR="00C2051F" w:rsidRDefault="00C2051F" w:rsidP="00D11688">
            <w:pPr>
              <w:pStyle w:val="TableParagraph"/>
              <w:rPr>
                <w:rFonts w:ascii="Times New Roman"/>
                <w:sz w:val="6"/>
              </w:rPr>
            </w:pPr>
          </w:p>
        </w:tc>
      </w:tr>
    </w:tbl>
    <w:bookmarkEnd w:id="1"/>
    <w:p w:rsidR="00C2051F" w:rsidRDefault="00B30127" w:rsidP="00C2051F">
      <w:pPr>
        <w:pStyle w:val="BodyText"/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0" b="4445"/>
                <wp:wrapNone/>
                <wp:docPr id="44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10D4D07" id="Freeform 28" o:spid="_x0000_s1026" style="position:absolute;margin-left:0;margin-top:21.25pt;width:.1pt;height:60.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" path="m,1218l,,,1218xe" fillcolor="#0057a0" stroked="f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</w:p>
    <w:sectPr w:rsidR="00C2051F">
      <w:footerReference w:type="default" r:id="rId8"/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30EE" w:rsidRDefault="00DA30EE">
      <w:r>
        <w:separator/>
      </w:r>
    </w:p>
  </w:endnote>
  <w:endnote w:type="continuationSeparator" w:id="0">
    <w:p w:rsidR="00DA30EE" w:rsidRDefault="00DA3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051F" w:rsidRDefault="00C2051F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30EE" w:rsidRDefault="00DA30EE">
      <w:r>
        <w:separator/>
      </w:r>
    </w:p>
  </w:footnote>
  <w:footnote w:type="continuationSeparator" w:id="0">
    <w:p w:rsidR="00DA30EE" w:rsidRDefault="00DA30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045CD"/>
    <w:multiLevelType w:val="hybridMultilevel"/>
    <w:tmpl w:val="07CA313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83D01C7"/>
    <w:multiLevelType w:val="hybridMultilevel"/>
    <w:tmpl w:val="BECC4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6E7447"/>
    <w:multiLevelType w:val="hybridMultilevel"/>
    <w:tmpl w:val="137AA7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E4B7BF7"/>
    <w:multiLevelType w:val="hybridMultilevel"/>
    <w:tmpl w:val="F89864AC"/>
    <w:lvl w:ilvl="0" w:tplc="846EF3BA">
      <w:numFmt w:val="bullet"/>
      <w:lvlText w:val="•"/>
      <w:lvlJc w:val="left"/>
      <w:pPr>
        <w:ind w:left="460" w:hanging="360"/>
      </w:pPr>
      <w:rPr>
        <w:rFonts w:ascii="Calibri" w:eastAsia="Calibri" w:hAnsi="Calibri" w:cs="Calibri" w:hint="default"/>
        <w:color w:val="231F20"/>
        <w:spacing w:val="-6"/>
        <w:w w:val="97"/>
        <w:sz w:val="24"/>
        <w:szCs w:val="24"/>
      </w:rPr>
    </w:lvl>
    <w:lvl w:ilvl="1" w:tplc="B5B8DF7E">
      <w:numFmt w:val="bullet"/>
      <w:lvlText w:val="•"/>
      <w:lvlJc w:val="left"/>
      <w:pPr>
        <w:ind w:left="1961" w:hanging="360"/>
      </w:pPr>
      <w:rPr>
        <w:rFonts w:hint="default"/>
      </w:rPr>
    </w:lvl>
    <w:lvl w:ilvl="2" w:tplc="9152A3C4">
      <w:numFmt w:val="bullet"/>
      <w:lvlText w:val="•"/>
      <w:lvlJc w:val="left"/>
      <w:pPr>
        <w:ind w:left="3463" w:hanging="360"/>
      </w:pPr>
      <w:rPr>
        <w:rFonts w:hint="default"/>
      </w:rPr>
    </w:lvl>
    <w:lvl w:ilvl="3" w:tplc="18EC56EC">
      <w:numFmt w:val="bullet"/>
      <w:lvlText w:val="•"/>
      <w:lvlJc w:val="left"/>
      <w:pPr>
        <w:ind w:left="4965" w:hanging="360"/>
      </w:pPr>
      <w:rPr>
        <w:rFonts w:hint="default"/>
      </w:rPr>
    </w:lvl>
    <w:lvl w:ilvl="4" w:tplc="2A3ED0F2">
      <w:numFmt w:val="bullet"/>
      <w:lvlText w:val="•"/>
      <w:lvlJc w:val="left"/>
      <w:pPr>
        <w:ind w:left="6467" w:hanging="360"/>
      </w:pPr>
      <w:rPr>
        <w:rFonts w:hint="default"/>
      </w:rPr>
    </w:lvl>
    <w:lvl w:ilvl="5" w:tplc="6DF26896">
      <w:numFmt w:val="bullet"/>
      <w:lvlText w:val="•"/>
      <w:lvlJc w:val="left"/>
      <w:pPr>
        <w:ind w:left="7968" w:hanging="360"/>
      </w:pPr>
      <w:rPr>
        <w:rFonts w:hint="default"/>
      </w:rPr>
    </w:lvl>
    <w:lvl w:ilvl="6" w:tplc="A724920C">
      <w:numFmt w:val="bullet"/>
      <w:lvlText w:val="•"/>
      <w:lvlJc w:val="left"/>
      <w:pPr>
        <w:ind w:left="9470" w:hanging="360"/>
      </w:pPr>
      <w:rPr>
        <w:rFonts w:hint="default"/>
      </w:rPr>
    </w:lvl>
    <w:lvl w:ilvl="7" w:tplc="704474F2">
      <w:numFmt w:val="bullet"/>
      <w:lvlText w:val="•"/>
      <w:lvlJc w:val="left"/>
      <w:pPr>
        <w:ind w:left="10972" w:hanging="360"/>
      </w:pPr>
      <w:rPr>
        <w:rFonts w:hint="default"/>
      </w:rPr>
    </w:lvl>
    <w:lvl w:ilvl="8" w:tplc="C6AAFA48">
      <w:numFmt w:val="bullet"/>
      <w:lvlText w:val="•"/>
      <w:lvlJc w:val="left"/>
      <w:pPr>
        <w:ind w:left="12474" w:hanging="360"/>
      </w:pPr>
      <w:rPr>
        <w:rFonts w:hint="default"/>
      </w:rPr>
    </w:lvl>
  </w:abstractNum>
  <w:abstractNum w:abstractNumId="4" w15:restartNumberingAfterBreak="0">
    <w:nsid w:val="75214794"/>
    <w:multiLevelType w:val="hybridMultilevel"/>
    <w:tmpl w:val="9BCAF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40A"/>
    <w:rsid w:val="001D3E38"/>
    <w:rsid w:val="001F4F00"/>
    <w:rsid w:val="002006C4"/>
    <w:rsid w:val="0020396D"/>
    <w:rsid w:val="0020660C"/>
    <w:rsid w:val="00213832"/>
    <w:rsid w:val="00213FD0"/>
    <w:rsid w:val="002C5AA2"/>
    <w:rsid w:val="002E2C88"/>
    <w:rsid w:val="002F1625"/>
    <w:rsid w:val="00302687"/>
    <w:rsid w:val="003074D1"/>
    <w:rsid w:val="003E1924"/>
    <w:rsid w:val="003E7E98"/>
    <w:rsid w:val="0040297E"/>
    <w:rsid w:val="004676E0"/>
    <w:rsid w:val="0047473C"/>
    <w:rsid w:val="00502786"/>
    <w:rsid w:val="005252DD"/>
    <w:rsid w:val="00557748"/>
    <w:rsid w:val="00577418"/>
    <w:rsid w:val="005A7485"/>
    <w:rsid w:val="005C1B11"/>
    <w:rsid w:val="00670805"/>
    <w:rsid w:val="0073199A"/>
    <w:rsid w:val="007878A3"/>
    <w:rsid w:val="00787DCB"/>
    <w:rsid w:val="007B6987"/>
    <w:rsid w:val="007C010A"/>
    <w:rsid w:val="007D2DD9"/>
    <w:rsid w:val="008727A6"/>
    <w:rsid w:val="008A043A"/>
    <w:rsid w:val="008D7554"/>
    <w:rsid w:val="009A5C79"/>
    <w:rsid w:val="009F01AC"/>
    <w:rsid w:val="00A1789D"/>
    <w:rsid w:val="00A32B25"/>
    <w:rsid w:val="00A35593"/>
    <w:rsid w:val="00AA6F86"/>
    <w:rsid w:val="00AC2438"/>
    <w:rsid w:val="00AD27F7"/>
    <w:rsid w:val="00B30127"/>
    <w:rsid w:val="00B57E4E"/>
    <w:rsid w:val="00C2051F"/>
    <w:rsid w:val="00C66DF9"/>
    <w:rsid w:val="00C7240A"/>
    <w:rsid w:val="00C85994"/>
    <w:rsid w:val="00C952C4"/>
    <w:rsid w:val="00CD7DFA"/>
    <w:rsid w:val="00D2019B"/>
    <w:rsid w:val="00D61904"/>
    <w:rsid w:val="00DA30EE"/>
    <w:rsid w:val="00E124DE"/>
    <w:rsid w:val="00E723FB"/>
    <w:rsid w:val="00EA05E9"/>
    <w:rsid w:val="00F86755"/>
    <w:rsid w:val="00F92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88D27E9"/>
  <w15:docId w15:val="{AE74705C-34E7-46B5-80DC-28F670DFD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F01AC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05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05E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F19B4-10EC-4B6A-8569-F13C1930D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Caroline Moore</cp:lastModifiedBy>
  <cp:revision>10</cp:revision>
  <cp:lastPrinted>2019-04-30T09:09:00Z</cp:lastPrinted>
  <dcterms:created xsi:type="dcterms:W3CDTF">2018-10-07T20:46:00Z</dcterms:created>
  <dcterms:modified xsi:type="dcterms:W3CDTF">2019-04-30T11:10:00Z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2017-10-20T00:00:00Z</vt:filetime>
  </property>
</Properties>
</file>